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F21" w:rsidRPr="00012F21" w:rsidRDefault="00012F21" w:rsidP="00012F21">
      <w:pPr>
        <w:spacing w:after="0" w:line="336" w:lineRule="auto"/>
        <w:rPr>
          <w:rFonts w:ascii="Trebuchet MS" w:eastAsia="Times New Roman" w:hAnsi="Trebuchet MS" w:cs="Times New Roman"/>
          <w:vanish/>
          <w:color w:val="000000"/>
          <w:sz w:val="24"/>
          <w:szCs w:val="24"/>
        </w:rPr>
      </w:pPr>
      <w:r w:rsidRPr="00012F21">
        <w:rPr>
          <w:rFonts w:ascii="Trebuchet MS" w:eastAsia="Times New Roman" w:hAnsi="Trebuchet MS" w:cs="Times New Roman"/>
          <w:vanish/>
          <w:color w:val="000000"/>
          <w:sz w:val="24"/>
          <w:szCs w:val="24"/>
        </w:rPr>
        <w:t xml:space="preserve">You can subscribe to our website via RSS Feeds </w:t>
      </w:r>
    </w:p>
    <w:p w:rsidR="00012F21" w:rsidRPr="00012F21" w:rsidRDefault="009D5071" w:rsidP="00012F21">
      <w:pPr>
        <w:numPr>
          <w:ilvl w:val="0"/>
          <w:numId w:val="7"/>
        </w:numPr>
        <w:spacing w:after="120" w:line="312" w:lineRule="auto"/>
        <w:ind w:left="300" w:right="120"/>
        <w:rPr>
          <w:rFonts w:ascii="Trebuchet MS" w:eastAsia="Times New Roman" w:hAnsi="Trebuchet MS" w:cs="Times New Roman"/>
          <w:vanish/>
          <w:color w:val="000000"/>
          <w:sz w:val="24"/>
          <w:szCs w:val="24"/>
        </w:rPr>
      </w:pPr>
      <w:hyperlink r:id="rId5" w:history="1">
        <w:r w:rsidR="00012F21" w:rsidRPr="00012F21">
          <w:rPr>
            <w:rFonts w:ascii="Trebuchet MS" w:eastAsia="Times New Roman" w:hAnsi="Trebuchet MS" w:cs="Times New Roman"/>
            <w:vanish/>
            <w:color w:val="004160"/>
            <w:sz w:val="24"/>
            <w:szCs w:val="24"/>
          </w:rPr>
          <w:t>Audio/Podcast</w:t>
        </w:r>
      </w:hyperlink>
    </w:p>
    <w:p w:rsidR="00012F21" w:rsidRPr="00012F21" w:rsidRDefault="009D5071" w:rsidP="00012F21">
      <w:pPr>
        <w:numPr>
          <w:ilvl w:val="0"/>
          <w:numId w:val="7"/>
        </w:numPr>
        <w:spacing w:after="120" w:line="312" w:lineRule="auto"/>
        <w:ind w:left="300" w:right="120"/>
        <w:rPr>
          <w:rFonts w:ascii="Trebuchet MS" w:eastAsia="Times New Roman" w:hAnsi="Trebuchet MS" w:cs="Times New Roman"/>
          <w:vanish/>
          <w:color w:val="000000"/>
          <w:sz w:val="24"/>
          <w:szCs w:val="24"/>
        </w:rPr>
      </w:pPr>
      <w:hyperlink r:id="rId6" w:history="1">
        <w:r w:rsidR="00012F21" w:rsidRPr="00012F21">
          <w:rPr>
            <w:rFonts w:ascii="Trebuchet MS" w:eastAsia="Times New Roman" w:hAnsi="Trebuchet MS" w:cs="Times New Roman"/>
            <w:vanish/>
            <w:color w:val="004160"/>
            <w:sz w:val="24"/>
            <w:szCs w:val="24"/>
          </w:rPr>
          <w:t>Audio/Podcast (iTunes)</w:t>
        </w:r>
      </w:hyperlink>
    </w:p>
    <w:p w:rsidR="00012F21" w:rsidRPr="00012F21" w:rsidRDefault="009D5071" w:rsidP="00012F21">
      <w:pPr>
        <w:numPr>
          <w:ilvl w:val="0"/>
          <w:numId w:val="7"/>
        </w:numPr>
        <w:spacing w:after="120" w:line="312" w:lineRule="auto"/>
        <w:ind w:left="300" w:right="120"/>
        <w:rPr>
          <w:rFonts w:ascii="Trebuchet MS" w:eastAsia="Times New Roman" w:hAnsi="Trebuchet MS" w:cs="Times New Roman"/>
          <w:vanish/>
          <w:color w:val="000000"/>
          <w:sz w:val="24"/>
          <w:szCs w:val="24"/>
        </w:rPr>
      </w:pPr>
      <w:hyperlink r:id="rId7" w:history="1">
        <w:r w:rsidR="00012F21" w:rsidRPr="00012F21">
          <w:rPr>
            <w:rFonts w:ascii="Trebuchet MS" w:eastAsia="Times New Roman" w:hAnsi="Trebuchet MS" w:cs="Times New Roman"/>
            <w:vanish/>
            <w:color w:val="004160"/>
            <w:sz w:val="24"/>
            <w:szCs w:val="24"/>
          </w:rPr>
          <w:t>Blog</w:t>
        </w:r>
      </w:hyperlink>
    </w:p>
    <w:p w:rsidR="00012F21" w:rsidRPr="00012F21" w:rsidRDefault="009D5071" w:rsidP="00012F21">
      <w:pPr>
        <w:numPr>
          <w:ilvl w:val="0"/>
          <w:numId w:val="7"/>
        </w:numPr>
        <w:spacing w:after="120" w:line="312" w:lineRule="auto"/>
        <w:ind w:left="300" w:right="120"/>
        <w:rPr>
          <w:rFonts w:ascii="Trebuchet MS" w:eastAsia="Times New Roman" w:hAnsi="Trebuchet MS" w:cs="Times New Roman"/>
          <w:vanish/>
          <w:color w:val="000000"/>
          <w:sz w:val="24"/>
          <w:szCs w:val="24"/>
        </w:rPr>
      </w:pPr>
      <w:hyperlink r:id="rId8" w:history="1">
        <w:r w:rsidR="00012F21" w:rsidRPr="00012F21">
          <w:rPr>
            <w:rFonts w:ascii="Trebuchet MS" w:eastAsia="Times New Roman" w:hAnsi="Trebuchet MS" w:cs="Times New Roman"/>
            <w:vanish/>
            <w:color w:val="004160"/>
            <w:sz w:val="24"/>
            <w:szCs w:val="24"/>
          </w:rPr>
          <w:t>Comments</w:t>
        </w:r>
      </w:hyperlink>
    </w:p>
    <w:p w:rsidR="00012F21" w:rsidRPr="00012F21" w:rsidRDefault="009D5071" w:rsidP="00012F21">
      <w:pPr>
        <w:numPr>
          <w:ilvl w:val="0"/>
          <w:numId w:val="7"/>
        </w:numPr>
        <w:spacing w:after="120" w:line="312" w:lineRule="auto"/>
        <w:ind w:left="300" w:right="120"/>
        <w:rPr>
          <w:rFonts w:ascii="Trebuchet MS" w:eastAsia="Times New Roman" w:hAnsi="Trebuchet MS" w:cs="Times New Roman"/>
          <w:vanish/>
          <w:color w:val="000000"/>
          <w:sz w:val="24"/>
          <w:szCs w:val="24"/>
        </w:rPr>
      </w:pPr>
      <w:hyperlink r:id="rId9" w:history="1">
        <w:r w:rsidR="00012F21" w:rsidRPr="00012F21">
          <w:rPr>
            <w:rFonts w:ascii="Trebuchet MS" w:eastAsia="Times New Roman" w:hAnsi="Trebuchet MS" w:cs="Times New Roman"/>
            <w:vanish/>
            <w:color w:val="004160"/>
            <w:sz w:val="24"/>
            <w:szCs w:val="24"/>
          </w:rPr>
          <w:t>All Items</w:t>
        </w:r>
      </w:hyperlink>
    </w:p>
    <w:p w:rsidR="00012F21" w:rsidRPr="00012F21" w:rsidRDefault="00012F21" w:rsidP="00012F21">
      <w:pPr>
        <w:shd w:val="clear" w:color="auto" w:fill="FFFFFF"/>
        <w:spacing w:after="0" w:line="336" w:lineRule="auto"/>
        <w:rPr>
          <w:rFonts w:ascii="Trebuchet MS" w:eastAsia="Times New Roman" w:hAnsi="Trebuchet MS" w:cs="Times New Roman"/>
          <w:color w:val="000000"/>
          <w:sz w:val="20"/>
          <w:szCs w:val="20"/>
        </w:rPr>
      </w:pPr>
      <w:r>
        <w:rPr>
          <w:rFonts w:ascii="Trebuchet MS" w:eastAsia="Times New Roman" w:hAnsi="Trebuchet MS" w:cs="Times New Roman"/>
          <w:noProof/>
          <w:color w:val="000000"/>
          <w:sz w:val="20"/>
          <w:szCs w:val="20"/>
        </w:rPr>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1562100" cy="1552575"/>
            <wp:effectExtent l="19050" t="0" r="0" b="0"/>
            <wp:wrapSquare wrapText="bothSides"/>
            <wp:docPr id="8" name="Picture 8" descr="http://fulleryouthinstitute.org/wp/wp-content/uploads/2010/09/chan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ulleryouthinstitute.org/wp/wp-content/uploads/2010/09/changes-1.jpg"/>
                    <pic:cNvPicPr>
                      <a:picLocks noChangeAspect="1" noChangeArrowheads="1"/>
                    </pic:cNvPicPr>
                  </pic:nvPicPr>
                  <pic:blipFill>
                    <a:blip r:embed="rId10"/>
                    <a:srcRect/>
                    <a:stretch>
                      <a:fillRect/>
                    </a:stretch>
                  </pic:blipFill>
                  <pic:spPr bwMode="auto">
                    <a:xfrm>
                      <a:off x="0" y="0"/>
                      <a:ext cx="1562100" cy="1552575"/>
                    </a:xfrm>
                    <a:prstGeom prst="rect">
                      <a:avLst/>
                    </a:prstGeom>
                    <a:noFill/>
                    <a:ln w="9525">
                      <a:noFill/>
                      <a:miter lim="800000"/>
                      <a:headEnd/>
                      <a:tailEnd/>
                    </a:ln>
                  </pic:spPr>
                </pic:pic>
              </a:graphicData>
            </a:graphic>
          </wp:anchor>
        </w:drawing>
      </w:r>
    </w:p>
    <w:p w:rsidR="00012F21" w:rsidRPr="00012F21" w:rsidRDefault="009D5071" w:rsidP="00012F21">
      <w:pPr>
        <w:shd w:val="clear" w:color="auto" w:fill="FFFFFF"/>
        <w:spacing w:line="336" w:lineRule="auto"/>
        <w:rPr>
          <w:rFonts w:ascii="Trebuchet MS" w:eastAsia="Times New Roman" w:hAnsi="Trebuchet MS" w:cs="Times New Roman"/>
          <w:color w:val="000000"/>
          <w:sz w:val="20"/>
          <w:szCs w:val="20"/>
        </w:rPr>
      </w:pPr>
      <w:hyperlink r:id="rId11" w:history="1">
        <w:r w:rsidR="00012F21" w:rsidRPr="00012F21">
          <w:rPr>
            <w:rFonts w:ascii="Trebuchet MS" w:eastAsia="Times New Roman" w:hAnsi="Trebuchet MS" w:cs="Times New Roman"/>
            <w:color w:val="FFFFFF"/>
            <w:sz w:val="18"/>
          </w:rPr>
          <w:t>Email / Share</w:t>
        </w:r>
      </w:hyperlink>
      <w:r w:rsidR="00012F21" w:rsidRPr="00012F21">
        <w:rPr>
          <w:rFonts w:ascii="Trebuchet MS" w:eastAsia="Times New Roman" w:hAnsi="Trebuchet MS" w:cs="Times New Roman"/>
          <w:color w:val="000000"/>
          <w:sz w:val="20"/>
          <w:szCs w:val="20"/>
        </w:rPr>
        <w:t xml:space="preserve"> </w:t>
      </w:r>
      <w:hyperlink r:id="rId12" w:history="1">
        <w:r w:rsidR="00012F21" w:rsidRPr="00012F21">
          <w:rPr>
            <w:rFonts w:ascii="Trebuchet MS" w:eastAsia="Times New Roman" w:hAnsi="Trebuchet MS" w:cs="Times New Roman"/>
            <w:color w:val="FFFFFF"/>
            <w:sz w:val="18"/>
          </w:rPr>
          <w:t>Subscribe Now!</w:t>
        </w:r>
      </w:hyperlink>
      <w:r w:rsidR="00012F21" w:rsidRPr="00012F21">
        <w:rPr>
          <w:rFonts w:ascii="Trebuchet MS" w:eastAsia="Times New Roman" w:hAnsi="Trebuchet MS" w:cs="Times New Roman"/>
          <w:color w:val="000000"/>
          <w:sz w:val="20"/>
          <w:szCs w:val="20"/>
        </w:rPr>
        <w:t xml:space="preserve"> </w:t>
      </w:r>
      <w:hyperlink r:id="rId13" w:tgtFrame="_blank" w:tooltip="Print This Post" w:history="1">
        <w:r w:rsidR="00012F21" w:rsidRPr="00012F21">
          <w:rPr>
            <w:rFonts w:ascii="Trebuchet MS" w:eastAsia="Times New Roman" w:hAnsi="Trebuchet MS" w:cs="Times New Roman"/>
            <w:color w:val="FFFFFF"/>
            <w:sz w:val="18"/>
          </w:rPr>
          <w:t>Print</w:t>
        </w:r>
      </w:hyperlink>
    </w:p>
    <w:p w:rsidR="00012F21" w:rsidRPr="00012F21" w:rsidRDefault="00012F21" w:rsidP="00012F21">
      <w:pPr>
        <w:shd w:val="clear" w:color="auto" w:fill="FFFFFF"/>
        <w:spacing w:before="100" w:beforeAutospacing="1" w:after="72" w:line="336" w:lineRule="auto"/>
        <w:outlineLvl w:val="1"/>
        <w:rPr>
          <w:rFonts w:ascii="Trebuchet MS" w:eastAsia="Times New Roman" w:hAnsi="Trebuchet MS" w:cs="Times New Roman"/>
          <w:b/>
          <w:bCs/>
          <w:color w:val="004160"/>
          <w:sz w:val="28"/>
          <w:szCs w:val="28"/>
        </w:rPr>
      </w:pPr>
      <w:r w:rsidRPr="00012F21">
        <w:rPr>
          <w:rFonts w:ascii="Trebuchet MS" w:eastAsia="Times New Roman" w:hAnsi="Trebuchet MS" w:cs="Times New Roman"/>
          <w:b/>
          <w:bCs/>
          <w:color w:val="004160"/>
          <w:sz w:val="28"/>
          <w:szCs w:val="28"/>
        </w:rPr>
        <w:t xml:space="preserve">Changing for Good </w:t>
      </w:r>
      <w:r w:rsidRPr="00012F21">
        <w:rPr>
          <w:rFonts w:ascii="Trebuchet MS" w:eastAsia="Times New Roman" w:hAnsi="Trebuchet MS" w:cs="Times New Roman"/>
          <w:b/>
          <w:bCs/>
          <w:i/>
          <w:iCs/>
          <w:color w:val="2795A8"/>
          <w:sz w:val="28"/>
          <w:szCs w:val="28"/>
        </w:rPr>
        <w:t>Part One: The Stages of Change</w:t>
      </w:r>
    </w:p>
    <w:p w:rsidR="00012F21" w:rsidRPr="00012F21" w:rsidRDefault="00012F21" w:rsidP="00012F21">
      <w:pPr>
        <w:shd w:val="clear" w:color="auto" w:fill="FFFFFF"/>
        <w:spacing w:after="240" w:line="336" w:lineRule="auto"/>
        <w:rPr>
          <w:rFonts w:ascii="Trebuchet MS" w:eastAsia="Times New Roman" w:hAnsi="Trebuchet MS" w:cs="Times New Roman"/>
          <w:i/>
          <w:iCs/>
          <w:color w:val="000000"/>
          <w:sz w:val="20"/>
          <w:szCs w:val="20"/>
        </w:rPr>
      </w:pPr>
      <w:r w:rsidRPr="00012F21">
        <w:rPr>
          <w:rFonts w:ascii="Trebuchet MS" w:eastAsia="Times New Roman" w:hAnsi="Trebuchet MS" w:cs="Times New Roman"/>
          <w:i/>
          <w:iCs/>
          <w:color w:val="000000"/>
          <w:sz w:val="20"/>
          <w:szCs w:val="20"/>
        </w:rPr>
        <w:t>September 7, 2010</w:t>
      </w:r>
    </w:p>
    <w:p w:rsidR="00012F21" w:rsidRPr="00012F21" w:rsidRDefault="00012F21" w:rsidP="00012F21">
      <w:pPr>
        <w:shd w:val="clear" w:color="auto" w:fill="FFFFFF"/>
        <w:spacing w:line="312" w:lineRule="auto"/>
        <w:rPr>
          <w:rFonts w:ascii="Trebuchet MS" w:eastAsia="Times New Roman" w:hAnsi="Trebuchet MS" w:cs="Times New Roman"/>
          <w:color w:val="000000"/>
          <w:sz w:val="20"/>
          <w:szCs w:val="20"/>
        </w:rPr>
      </w:pPr>
      <w:r w:rsidRPr="00012F21">
        <w:rPr>
          <w:rFonts w:ascii="Trebuchet MS" w:eastAsia="Times New Roman" w:hAnsi="Trebuchet MS" w:cs="Times New Roman"/>
          <w:color w:val="000000"/>
          <w:sz w:val="20"/>
          <w:szCs w:val="20"/>
        </w:rPr>
        <w:br/>
      </w:r>
      <w:hyperlink r:id="rId14" w:tooltip="Posts by Dustin Perkins" w:history="1">
        <w:r w:rsidRPr="00012F21">
          <w:rPr>
            <w:rFonts w:ascii="Trebuchet MS" w:eastAsia="Times New Roman" w:hAnsi="Trebuchet MS" w:cs="Times New Roman"/>
            <w:color w:val="000000"/>
            <w:sz w:val="20"/>
            <w:szCs w:val="20"/>
          </w:rPr>
          <w:t>Dustin Perkins</w:t>
        </w:r>
      </w:hyperlink>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Chelsea came from a solid church family.  She sang in the worship band, helped with the children’s ministry, and brought several friends to her youth group.  She was an “A” student, popular, athletic, and beautiful.  Everything seemed to be going great for Chelsea.</w:t>
      </w:r>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Nobody saw it coming when she admitted to the entire youth group that she had an eating disorder.</w:t>
      </w:r>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Her tearful public confession inspired several other girls to declare that they, too, struggled with the same addiction.  Chelsea and her friends came to the youth staff to get help to change.  As a 19 year-old intern barely out of high school, I had no idea what to tell them.</w:t>
      </w:r>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 xml:space="preserve">Situations like Chelsea’s give the body of Christ opportunities to touch the deepest parts of people’s lives, but those who most want to help are often left wondering what to do.  How do people change, and how are we supposed to help them in the process?  Moreover, how can we help students embrace change that </w:t>
      </w:r>
      <w:r w:rsidRPr="00012F21">
        <w:rPr>
          <w:rFonts w:ascii="Trebuchet MS" w:eastAsia="Times New Roman" w:hAnsi="Trebuchet MS" w:cs="Times New Roman"/>
          <w:i/>
          <w:iCs/>
          <w:color w:val="002030"/>
          <w:sz w:val="20"/>
        </w:rPr>
        <w:t>lasts</w:t>
      </w:r>
      <w:r w:rsidRPr="00012F21">
        <w:rPr>
          <w:rFonts w:ascii="Trebuchet MS" w:eastAsia="Times New Roman" w:hAnsi="Trebuchet MS" w:cs="Times New Roman"/>
          <w:color w:val="002030"/>
          <w:sz w:val="20"/>
          <w:szCs w:val="20"/>
        </w:rPr>
        <w:t>?</w:t>
      </w:r>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The dynamics of life change are important for any youth worker to understand.  Whatever negative habits our students deal with, from drug abuse to obsessive texting,</w:t>
      </w:r>
      <w:hyperlink r:id="rId15" w:anchor="footnote_0_10424" w:tooltip="&#10;WHAT IS ADDICTION?&#10;Keep in mind: just because someone engages  repeatedly in a negative behavior doesn’t mean they’re an addict.  On  the flip side, just because a behavior is not yet an addiction doesn’t  mean it shouldn’t be changed.  At least four of the f" w:history="1">
        <w:r w:rsidRPr="00012F21">
          <w:rPr>
            <w:rFonts w:ascii="Trebuchet MS" w:eastAsia="Times New Roman" w:hAnsi="Trebuchet MS" w:cs="Times New Roman"/>
            <w:color w:val="2795A8"/>
            <w:sz w:val="18"/>
            <w:szCs w:val="18"/>
            <w:u w:val="single"/>
            <w:vertAlign w:val="superscript"/>
          </w:rPr>
          <w:t>1</w:t>
        </w:r>
      </w:hyperlink>
      <w:r w:rsidRPr="00012F21">
        <w:rPr>
          <w:rFonts w:ascii="Trebuchet MS" w:eastAsia="Times New Roman" w:hAnsi="Trebuchet MS" w:cs="Times New Roman"/>
          <w:color w:val="002030"/>
          <w:sz w:val="20"/>
          <w:szCs w:val="20"/>
        </w:rPr>
        <w:t xml:space="preserve"> we need to be armed with the ability to help them make positive and long-lasting change.  This two-part series will examine the process of behavioral change and offer research-tested interventions you can use to help change begin and last a lifetime.  Part One will use addiction research to examine the “Stages of Change Model” and its insights into how people change negative behaviors.  Part Two will look at several “Catalysts of Change” that can motivate even the most turned-off student to break negative habits and form new, positive ones.</w:t>
      </w:r>
      <w:r w:rsidRPr="00012F21">
        <w:rPr>
          <w:rFonts w:ascii="Trebuchet MS" w:eastAsia="Times New Roman" w:hAnsi="Trebuchet MS" w:cs="Times New Roman"/>
          <w:b/>
          <w:bCs/>
          <w:color w:val="002030"/>
          <w:sz w:val="20"/>
        </w:rPr>
        <w:t xml:space="preserve"> </w:t>
      </w:r>
    </w:p>
    <w:p w:rsidR="00012F21" w:rsidRPr="00012F21" w:rsidRDefault="00012F21" w:rsidP="00012F21">
      <w:pPr>
        <w:shd w:val="clear" w:color="auto" w:fill="FFFFFF"/>
        <w:spacing w:before="100" w:beforeAutospacing="1" w:after="0" w:line="312" w:lineRule="auto"/>
        <w:outlineLvl w:val="3"/>
        <w:rPr>
          <w:rFonts w:ascii="Trebuchet MS" w:eastAsia="Times New Roman" w:hAnsi="Trebuchet MS" w:cs="Times New Roman"/>
          <w:b/>
          <w:bCs/>
          <w:color w:val="000000"/>
          <w:sz w:val="26"/>
          <w:szCs w:val="26"/>
        </w:rPr>
      </w:pPr>
      <w:r w:rsidRPr="00012F21">
        <w:rPr>
          <w:rFonts w:ascii="Trebuchet MS" w:eastAsia="Times New Roman" w:hAnsi="Trebuchet MS" w:cs="Times New Roman"/>
          <w:b/>
          <w:bCs/>
          <w:color w:val="000000"/>
          <w:sz w:val="26"/>
        </w:rPr>
        <w:t>The Stages of Change</w:t>
      </w:r>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 xml:space="preserve">In order to help students change, we must first understand </w:t>
      </w:r>
      <w:r w:rsidRPr="00012F21">
        <w:rPr>
          <w:rFonts w:ascii="Trebuchet MS" w:eastAsia="Times New Roman" w:hAnsi="Trebuchet MS" w:cs="Times New Roman"/>
          <w:i/>
          <w:iCs/>
          <w:color w:val="002030"/>
          <w:sz w:val="20"/>
        </w:rPr>
        <w:t>how</w:t>
      </w:r>
      <w:r w:rsidRPr="00012F21">
        <w:rPr>
          <w:rFonts w:ascii="Trebuchet MS" w:eastAsia="Times New Roman" w:hAnsi="Trebuchet MS" w:cs="Times New Roman"/>
          <w:color w:val="002030"/>
          <w:sz w:val="20"/>
          <w:szCs w:val="20"/>
        </w:rPr>
        <w:t xml:space="preserve"> people change.  In 1978, University of Rhode Island researchers James </w:t>
      </w:r>
      <w:proofErr w:type="spellStart"/>
      <w:r w:rsidRPr="00012F21">
        <w:rPr>
          <w:rFonts w:ascii="Trebuchet MS" w:eastAsia="Times New Roman" w:hAnsi="Trebuchet MS" w:cs="Times New Roman"/>
          <w:color w:val="002030"/>
          <w:sz w:val="20"/>
          <w:szCs w:val="20"/>
        </w:rPr>
        <w:t>Prochaska</w:t>
      </w:r>
      <w:proofErr w:type="spellEnd"/>
      <w:r w:rsidRPr="00012F21">
        <w:rPr>
          <w:rFonts w:ascii="Trebuchet MS" w:eastAsia="Times New Roman" w:hAnsi="Trebuchet MS" w:cs="Times New Roman"/>
          <w:color w:val="002030"/>
          <w:sz w:val="20"/>
          <w:szCs w:val="20"/>
        </w:rPr>
        <w:t xml:space="preserve"> and Carlo </w:t>
      </w:r>
      <w:proofErr w:type="spellStart"/>
      <w:r w:rsidRPr="00012F21">
        <w:rPr>
          <w:rFonts w:ascii="Trebuchet MS" w:eastAsia="Times New Roman" w:hAnsi="Trebuchet MS" w:cs="Times New Roman"/>
          <w:color w:val="002030"/>
          <w:sz w:val="20"/>
          <w:szCs w:val="20"/>
        </w:rPr>
        <w:t>DiClemente</w:t>
      </w:r>
      <w:proofErr w:type="spellEnd"/>
      <w:r w:rsidRPr="00012F21">
        <w:rPr>
          <w:rFonts w:ascii="Trebuchet MS" w:eastAsia="Times New Roman" w:hAnsi="Trebuchet MS" w:cs="Times New Roman"/>
          <w:color w:val="002030"/>
          <w:sz w:val="20"/>
          <w:szCs w:val="20"/>
        </w:rPr>
        <w:t xml:space="preserve"> initiated a series of experiments to make sense of how people become motivated to quit smoking.  Their research results were consolidated to form the Stages of Change Model.</w:t>
      </w:r>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 xml:space="preserve">Though </w:t>
      </w:r>
      <w:proofErr w:type="spellStart"/>
      <w:r w:rsidRPr="00012F21">
        <w:rPr>
          <w:rFonts w:ascii="Trebuchet MS" w:eastAsia="Times New Roman" w:hAnsi="Trebuchet MS" w:cs="Times New Roman"/>
          <w:color w:val="002030"/>
          <w:sz w:val="20"/>
          <w:szCs w:val="20"/>
        </w:rPr>
        <w:t>Prochaska</w:t>
      </w:r>
      <w:proofErr w:type="spellEnd"/>
      <w:r w:rsidRPr="00012F21">
        <w:rPr>
          <w:rFonts w:ascii="Trebuchet MS" w:eastAsia="Times New Roman" w:hAnsi="Trebuchet MS" w:cs="Times New Roman"/>
          <w:color w:val="002030"/>
          <w:sz w:val="20"/>
          <w:szCs w:val="20"/>
        </w:rPr>
        <w:t xml:space="preserve"> and </w:t>
      </w:r>
      <w:proofErr w:type="spellStart"/>
      <w:r w:rsidRPr="00012F21">
        <w:rPr>
          <w:rFonts w:ascii="Trebuchet MS" w:eastAsia="Times New Roman" w:hAnsi="Trebuchet MS" w:cs="Times New Roman"/>
          <w:color w:val="002030"/>
          <w:sz w:val="20"/>
          <w:szCs w:val="20"/>
        </w:rPr>
        <w:t>DiClemente</w:t>
      </w:r>
      <w:proofErr w:type="spellEnd"/>
      <w:r w:rsidRPr="00012F21">
        <w:rPr>
          <w:rFonts w:ascii="Trebuchet MS" w:eastAsia="Times New Roman" w:hAnsi="Trebuchet MS" w:cs="Times New Roman"/>
          <w:color w:val="002030"/>
          <w:sz w:val="20"/>
          <w:szCs w:val="20"/>
        </w:rPr>
        <w:t xml:space="preserve"> focused on quitting cigarette smoking, subsequent research has found that people tend to progress through these same stages regardless of what habit they are trying to change.   Most people perceive change as happening in one step, a “just do it” approach, but the Stages of Change Model describes it as a lengthy, inside-out process.  Lasting and meaningful change begins as a driving, internal motivation that ultimately translates into habitual, external behavior through five distinct stages.</w:t>
      </w:r>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Pr>
          <w:rFonts w:ascii="Trebuchet MS" w:eastAsia="Times New Roman" w:hAnsi="Trebuchet MS" w:cs="Times New Roman"/>
          <w:noProof/>
          <w:color w:val="002030"/>
          <w:sz w:val="20"/>
          <w:szCs w:val="20"/>
        </w:rPr>
        <w:lastRenderedPageBreak/>
        <w:drawing>
          <wp:inline distT="0" distB="0" distL="0" distR="0">
            <wp:extent cx="5555622" cy="2609850"/>
            <wp:effectExtent l="19050" t="0" r="6978" b="0"/>
            <wp:docPr id="11" name="Picture 11" descr="stages of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ages of change"/>
                    <pic:cNvPicPr>
                      <a:picLocks noChangeAspect="1" noChangeArrowheads="1"/>
                    </pic:cNvPicPr>
                  </pic:nvPicPr>
                  <pic:blipFill>
                    <a:blip r:embed="rId16"/>
                    <a:srcRect/>
                    <a:stretch>
                      <a:fillRect/>
                    </a:stretch>
                  </pic:blipFill>
                  <pic:spPr bwMode="auto">
                    <a:xfrm>
                      <a:off x="0" y="0"/>
                      <a:ext cx="5555622" cy="2609850"/>
                    </a:xfrm>
                    <a:prstGeom prst="rect">
                      <a:avLst/>
                    </a:prstGeom>
                    <a:noFill/>
                    <a:ln w="9525">
                      <a:noFill/>
                      <a:miter lim="800000"/>
                      <a:headEnd/>
                      <a:tailEnd/>
                    </a:ln>
                  </pic:spPr>
                </pic:pic>
              </a:graphicData>
            </a:graphic>
          </wp:inline>
        </w:drawing>
      </w:r>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proofErr w:type="gramStart"/>
      <w:r w:rsidRPr="00012F21">
        <w:rPr>
          <w:rFonts w:ascii="Trebuchet MS" w:eastAsia="Times New Roman" w:hAnsi="Trebuchet MS" w:cs="Times New Roman"/>
          <w:b/>
          <w:bCs/>
          <w:color w:val="002030"/>
          <w:sz w:val="20"/>
        </w:rPr>
        <w:t>Figure 1.</w:t>
      </w:r>
      <w:proofErr w:type="gramEnd"/>
      <w:r w:rsidRPr="00012F21">
        <w:rPr>
          <w:rFonts w:ascii="Trebuchet MS" w:eastAsia="Times New Roman" w:hAnsi="Trebuchet MS" w:cs="Times New Roman"/>
          <w:color w:val="002030"/>
          <w:sz w:val="20"/>
          <w:szCs w:val="20"/>
        </w:rPr>
        <w:t xml:space="preserve"> Diagram of the Stages of Change Model</w:t>
      </w:r>
      <w:hyperlink r:id="rId17" w:anchor="footnote_1_10424" w:tooltip="Model adapted from Prochaska and DiClemente. See Kern, Marc F., " w:history="1">
        <w:r w:rsidRPr="00012F21">
          <w:rPr>
            <w:rFonts w:ascii="Trebuchet MS" w:eastAsia="Times New Roman" w:hAnsi="Trebuchet MS" w:cs="Times New Roman"/>
            <w:color w:val="2795A8"/>
            <w:sz w:val="18"/>
            <w:szCs w:val="18"/>
            <w:u w:val="single"/>
            <w:vertAlign w:val="superscript"/>
          </w:rPr>
          <w:t>2</w:t>
        </w:r>
      </w:hyperlink>
    </w:p>
    <w:p w:rsidR="00012F21" w:rsidRPr="00012F21" w:rsidRDefault="00012F21" w:rsidP="00012F21">
      <w:pPr>
        <w:shd w:val="clear" w:color="auto" w:fill="FFFFFF"/>
        <w:spacing w:before="100" w:beforeAutospacing="1" w:after="100" w:afterAutospacing="1" w:line="336" w:lineRule="auto"/>
        <w:outlineLvl w:val="3"/>
        <w:rPr>
          <w:rFonts w:ascii="Trebuchet MS" w:eastAsia="Times New Roman" w:hAnsi="Trebuchet MS" w:cs="Times New Roman"/>
          <w:b/>
          <w:bCs/>
          <w:color w:val="002030"/>
        </w:rPr>
      </w:pPr>
      <w:r w:rsidRPr="00012F21">
        <w:rPr>
          <w:rFonts w:ascii="Trebuchet MS" w:eastAsia="Times New Roman" w:hAnsi="Trebuchet MS" w:cs="Times New Roman"/>
          <w:b/>
          <w:bCs/>
          <w:i/>
          <w:iCs/>
          <w:color w:val="002030"/>
        </w:rPr>
        <w:t xml:space="preserve">Stage One: </w:t>
      </w:r>
      <w:proofErr w:type="spellStart"/>
      <w:r w:rsidRPr="00012F21">
        <w:rPr>
          <w:rFonts w:ascii="Trebuchet MS" w:eastAsia="Times New Roman" w:hAnsi="Trebuchet MS" w:cs="Times New Roman"/>
          <w:b/>
          <w:bCs/>
          <w:i/>
          <w:iCs/>
          <w:color w:val="002030"/>
        </w:rPr>
        <w:t>Precontemplation</w:t>
      </w:r>
      <w:proofErr w:type="spellEnd"/>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 xml:space="preserve">In this stage, the individual is not thinking about change and is unwilling to admit they have a problem.  That denial is a driving force behind their indulgence in negative behavior.  A girl who is clothed with more skin than fabric might say that she wishes she could change the way she dresses, but has no serious intention to do so in the immediate future.  Without noticeable consequences for her behavior, a </w:t>
      </w:r>
      <w:proofErr w:type="spellStart"/>
      <w:r w:rsidRPr="00012F21">
        <w:rPr>
          <w:rFonts w:ascii="Trebuchet MS" w:eastAsia="Times New Roman" w:hAnsi="Trebuchet MS" w:cs="Times New Roman"/>
          <w:color w:val="002030"/>
          <w:sz w:val="20"/>
          <w:szCs w:val="20"/>
        </w:rPr>
        <w:t>precontemplator’s</w:t>
      </w:r>
      <w:proofErr w:type="spellEnd"/>
      <w:r w:rsidRPr="00012F21">
        <w:rPr>
          <w:rFonts w:ascii="Trebuchet MS" w:eastAsia="Times New Roman" w:hAnsi="Trebuchet MS" w:cs="Times New Roman"/>
          <w:color w:val="002030"/>
          <w:sz w:val="20"/>
          <w:szCs w:val="20"/>
        </w:rPr>
        <w:t xml:space="preserve"> ability to act differently will be held hostage by her lack of motivation.  This is especially difficult if the behavior is socially acceptable, like obsessive texting or cursing.  If this rings a bell for any of your students, keep in mind that your goal in this stage is only to get them </w:t>
      </w:r>
      <w:r w:rsidRPr="00012F21">
        <w:rPr>
          <w:rFonts w:ascii="Trebuchet MS" w:eastAsia="Times New Roman" w:hAnsi="Trebuchet MS" w:cs="Times New Roman"/>
          <w:i/>
          <w:iCs/>
          <w:color w:val="002030"/>
          <w:sz w:val="20"/>
        </w:rPr>
        <w:t>thinking</w:t>
      </w:r>
      <w:r w:rsidRPr="00012F21">
        <w:rPr>
          <w:rFonts w:ascii="Trebuchet MS" w:eastAsia="Times New Roman" w:hAnsi="Trebuchet MS" w:cs="Times New Roman"/>
          <w:color w:val="002030"/>
          <w:sz w:val="20"/>
          <w:szCs w:val="20"/>
        </w:rPr>
        <w:t xml:space="preserve"> about change.  Here are a few questions that might help them do that:</w:t>
      </w:r>
    </w:p>
    <w:p w:rsidR="00012F21" w:rsidRPr="00012F21" w:rsidRDefault="00012F21" w:rsidP="00012F21">
      <w:pPr>
        <w:numPr>
          <w:ilvl w:val="0"/>
          <w:numId w:val="8"/>
        </w:numPr>
        <w:shd w:val="clear" w:color="auto" w:fill="FFFFFF"/>
        <w:spacing w:before="100" w:beforeAutospacing="1" w:after="240" w:line="300"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What would have to happen for you to know that this is a problem?</w:t>
      </w:r>
    </w:p>
    <w:p w:rsidR="00012F21" w:rsidRPr="00012F21" w:rsidRDefault="00012F21" w:rsidP="00012F21">
      <w:pPr>
        <w:numPr>
          <w:ilvl w:val="0"/>
          <w:numId w:val="8"/>
        </w:numPr>
        <w:shd w:val="clear" w:color="auto" w:fill="FFFFFF"/>
        <w:spacing w:before="100" w:beforeAutospacing="1" w:after="240" w:line="300"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What warning signs would let you know that this is a problem?</w:t>
      </w:r>
    </w:p>
    <w:p w:rsidR="00012F21" w:rsidRPr="00012F21" w:rsidRDefault="00012F21" w:rsidP="00012F21">
      <w:pPr>
        <w:numPr>
          <w:ilvl w:val="0"/>
          <w:numId w:val="8"/>
        </w:numPr>
        <w:shd w:val="clear" w:color="auto" w:fill="FFFFFF"/>
        <w:spacing w:before="100" w:beforeAutospacing="1" w:after="240" w:line="300"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Have you tried to change in the past?</w:t>
      </w:r>
      <w:hyperlink r:id="rId18" w:anchor="footnote_2_10424" w:tooltip="These questions and those in the following stages are adapted from  Gretchen L. Zimmerman, Cynthia G. Olsen, and Michael F. Bosworth,  " w:history="1">
        <w:r w:rsidRPr="00012F21">
          <w:rPr>
            <w:rFonts w:ascii="Trebuchet MS" w:eastAsia="Times New Roman" w:hAnsi="Trebuchet MS" w:cs="Times New Roman"/>
            <w:color w:val="2795A8"/>
            <w:sz w:val="18"/>
            <w:szCs w:val="18"/>
            <w:u w:val="single"/>
            <w:vertAlign w:val="superscript"/>
          </w:rPr>
          <w:t>3</w:t>
        </w:r>
      </w:hyperlink>
    </w:p>
    <w:p w:rsidR="00012F21" w:rsidRPr="00012F21" w:rsidRDefault="00012F21" w:rsidP="00012F21">
      <w:pPr>
        <w:shd w:val="clear" w:color="auto" w:fill="FFFFFF"/>
        <w:spacing w:before="100" w:beforeAutospacing="1" w:after="100" w:afterAutospacing="1" w:line="336" w:lineRule="auto"/>
        <w:outlineLvl w:val="3"/>
        <w:rPr>
          <w:rFonts w:ascii="Trebuchet MS" w:eastAsia="Times New Roman" w:hAnsi="Trebuchet MS" w:cs="Times New Roman"/>
          <w:b/>
          <w:bCs/>
          <w:color w:val="002030"/>
        </w:rPr>
      </w:pPr>
      <w:r w:rsidRPr="00012F21">
        <w:rPr>
          <w:rFonts w:ascii="Trebuchet MS" w:eastAsia="Times New Roman" w:hAnsi="Trebuchet MS" w:cs="Times New Roman"/>
          <w:b/>
          <w:bCs/>
          <w:i/>
          <w:iCs/>
          <w:color w:val="002030"/>
        </w:rPr>
        <w:t xml:space="preserve">Stage Two: Contemplation </w:t>
      </w:r>
    </w:p>
    <w:p w:rsid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A person enters this stage when he becomes aware that he has a problem and is seriously thinking about overcoming it in the immediate future.  This person is weighing the pros and cons of change, but has not yet made a commitment to action.  A teen smoker may know that his habit is unhealthy, but continues to enjoy the pleasures of his addiction, wondering if the effort and energy needed to overcome his habit will be worth it in the long run.  It is impossible to predict what kind of consequences will lead someone to seriously consider change; some will quit their addiction simply because “the Bible tells me so,” and others refuse to quit even when faced with jail or homelessness.  Everyone’s “rock bottom” is different.  Your goal in this stage is to help teenagers understand the benefits of change.  Asking questions like these may help them do just that:</w:t>
      </w:r>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p>
    <w:p w:rsidR="00012F21" w:rsidRPr="00012F21" w:rsidRDefault="00012F21" w:rsidP="00012F21">
      <w:pPr>
        <w:numPr>
          <w:ilvl w:val="0"/>
          <w:numId w:val="9"/>
        </w:numPr>
        <w:shd w:val="clear" w:color="auto" w:fill="FFFFFF"/>
        <w:spacing w:before="100" w:beforeAutospacing="1" w:after="240" w:line="300"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lastRenderedPageBreak/>
        <w:t>Why do you want to change now?</w:t>
      </w:r>
    </w:p>
    <w:p w:rsidR="00012F21" w:rsidRPr="00012F21" w:rsidRDefault="00012F21" w:rsidP="00012F21">
      <w:pPr>
        <w:numPr>
          <w:ilvl w:val="0"/>
          <w:numId w:val="9"/>
        </w:numPr>
        <w:shd w:val="clear" w:color="auto" w:fill="FFFFFF"/>
        <w:spacing w:before="100" w:beforeAutospacing="1" w:after="240" w:line="300"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What would keep you from changing at this time?</w:t>
      </w:r>
    </w:p>
    <w:p w:rsidR="00012F21" w:rsidRPr="00012F21" w:rsidRDefault="00012F21" w:rsidP="00012F21">
      <w:pPr>
        <w:numPr>
          <w:ilvl w:val="0"/>
          <w:numId w:val="9"/>
        </w:numPr>
        <w:shd w:val="clear" w:color="auto" w:fill="FFFFFF"/>
        <w:spacing w:before="100" w:beforeAutospacing="1" w:after="240" w:line="300"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What are the barriers today that keep you from change?</w:t>
      </w:r>
    </w:p>
    <w:p w:rsidR="00012F21" w:rsidRPr="00012F21" w:rsidRDefault="00012F21" w:rsidP="00012F21">
      <w:pPr>
        <w:numPr>
          <w:ilvl w:val="0"/>
          <w:numId w:val="9"/>
        </w:numPr>
        <w:shd w:val="clear" w:color="auto" w:fill="FFFFFF"/>
        <w:spacing w:before="100" w:beforeAutospacing="1" w:after="240" w:line="300"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What might help you with those barriers?</w:t>
      </w:r>
    </w:p>
    <w:p w:rsidR="00012F21" w:rsidRPr="00012F21" w:rsidRDefault="00012F21" w:rsidP="00012F21">
      <w:pPr>
        <w:numPr>
          <w:ilvl w:val="0"/>
          <w:numId w:val="9"/>
        </w:numPr>
        <w:shd w:val="clear" w:color="auto" w:fill="FFFFFF"/>
        <w:spacing w:before="100" w:beforeAutospacing="1" w:after="240" w:line="300"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What things (people, programs, and behaviors) have helped you change in the past?</w:t>
      </w:r>
    </w:p>
    <w:p w:rsidR="00012F21" w:rsidRPr="00012F21" w:rsidRDefault="00012F21" w:rsidP="00012F21">
      <w:pPr>
        <w:numPr>
          <w:ilvl w:val="0"/>
          <w:numId w:val="9"/>
        </w:numPr>
        <w:shd w:val="clear" w:color="auto" w:fill="FFFFFF"/>
        <w:spacing w:before="100" w:beforeAutospacing="1" w:after="240" w:line="300"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What would help you at this time?</w:t>
      </w:r>
    </w:p>
    <w:p w:rsidR="00012F21" w:rsidRPr="00012F21" w:rsidRDefault="00012F21" w:rsidP="00012F21">
      <w:pPr>
        <w:shd w:val="clear" w:color="auto" w:fill="FFFFFF"/>
        <w:spacing w:before="100" w:beforeAutospacing="1" w:after="100" w:afterAutospacing="1" w:line="336" w:lineRule="auto"/>
        <w:outlineLvl w:val="3"/>
        <w:rPr>
          <w:rFonts w:ascii="Trebuchet MS" w:eastAsia="Times New Roman" w:hAnsi="Trebuchet MS" w:cs="Times New Roman"/>
          <w:b/>
          <w:bCs/>
          <w:color w:val="002030"/>
        </w:rPr>
      </w:pPr>
      <w:r w:rsidRPr="00012F21">
        <w:rPr>
          <w:rFonts w:ascii="Trebuchet MS" w:eastAsia="Times New Roman" w:hAnsi="Trebuchet MS" w:cs="Times New Roman"/>
          <w:b/>
          <w:bCs/>
          <w:i/>
          <w:iCs/>
          <w:color w:val="002030"/>
        </w:rPr>
        <w:t>Stage Three: Preparation</w:t>
      </w:r>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 xml:space="preserve">This is the first stage when any actual steps are taken toward change.  A person enters this stage when he starts planning for and experimenting with change, seriously intending to make permanent change to quit or reduce his negative behavior within the next month.  For example, the student leader/closet party animal may rehearse turning down invitations to the weekend </w:t>
      </w:r>
      <w:proofErr w:type="spellStart"/>
      <w:r w:rsidRPr="00012F21">
        <w:rPr>
          <w:rFonts w:ascii="Trebuchet MS" w:eastAsia="Times New Roman" w:hAnsi="Trebuchet MS" w:cs="Times New Roman"/>
          <w:color w:val="002030"/>
          <w:sz w:val="20"/>
          <w:szCs w:val="20"/>
        </w:rPr>
        <w:t>kegger</w:t>
      </w:r>
      <w:proofErr w:type="spellEnd"/>
      <w:r w:rsidRPr="00012F21">
        <w:rPr>
          <w:rFonts w:ascii="Trebuchet MS" w:eastAsia="Times New Roman" w:hAnsi="Trebuchet MS" w:cs="Times New Roman"/>
          <w:color w:val="002030"/>
          <w:sz w:val="20"/>
          <w:szCs w:val="20"/>
        </w:rPr>
        <w:t xml:space="preserve"> in front of a mirror and think about how his popularity at school will be affected.  As Dr. Marc Kern notes, “Too many people skip this stage…and fall flat on their faces because they haven’t adequately researched or accepted what it is going to take to make this major lifestyle change.”</w:t>
      </w:r>
      <w:hyperlink r:id="rId19" w:anchor="footnote_3_10424" w:tooltip="Kern, Marc F., " w:history="1">
        <w:r w:rsidRPr="00012F21">
          <w:rPr>
            <w:rFonts w:ascii="Trebuchet MS" w:eastAsia="Times New Roman" w:hAnsi="Trebuchet MS" w:cs="Times New Roman"/>
            <w:color w:val="2795A8"/>
            <w:sz w:val="18"/>
            <w:szCs w:val="18"/>
            <w:u w:val="single"/>
            <w:vertAlign w:val="superscript"/>
          </w:rPr>
          <w:t>4</w:t>
        </w:r>
      </w:hyperlink>
      <w:r w:rsidRPr="00012F21">
        <w:rPr>
          <w:rFonts w:ascii="Trebuchet MS" w:eastAsia="Times New Roman" w:hAnsi="Trebuchet MS" w:cs="Times New Roman"/>
          <w:color w:val="002030"/>
          <w:sz w:val="20"/>
          <w:szCs w:val="20"/>
        </w:rPr>
        <w:t>  If we are seeking change that will last, it is important to research, struggle, and plan rather than just blindly dive in. Here are some exercises to help a student in this stage:</w:t>
      </w:r>
    </w:p>
    <w:p w:rsidR="00012F21" w:rsidRPr="00012F21" w:rsidRDefault="00012F21" w:rsidP="00012F21">
      <w:pPr>
        <w:numPr>
          <w:ilvl w:val="0"/>
          <w:numId w:val="10"/>
        </w:numPr>
        <w:shd w:val="clear" w:color="auto" w:fill="FFFFFF"/>
        <w:spacing w:before="100" w:beforeAutospacing="1" w:after="240" w:line="300"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Create (or look back at) a list of some of the barriers to change—things that would keep you from changing right now. Pick one of the barriers to change and then list some things that could help you overcome this barrier.</w:t>
      </w:r>
    </w:p>
    <w:p w:rsidR="00012F21" w:rsidRPr="00012F21" w:rsidRDefault="00012F21" w:rsidP="00012F21">
      <w:pPr>
        <w:numPr>
          <w:ilvl w:val="0"/>
          <w:numId w:val="10"/>
        </w:numPr>
        <w:shd w:val="clear" w:color="auto" w:fill="FFFFFF"/>
        <w:spacing w:before="100" w:beforeAutospacing="1" w:after="240" w:line="300"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When will you begin to take action to overcome one of those barriers (pick a date together)? What about the next barrier?</w:t>
      </w:r>
    </w:p>
    <w:p w:rsidR="00012F21" w:rsidRPr="00012F21" w:rsidRDefault="00012F21" w:rsidP="00012F21">
      <w:pPr>
        <w:shd w:val="clear" w:color="auto" w:fill="FFFFFF"/>
        <w:spacing w:before="100" w:beforeAutospacing="1" w:after="100" w:afterAutospacing="1" w:line="336" w:lineRule="auto"/>
        <w:outlineLvl w:val="3"/>
        <w:rPr>
          <w:rFonts w:ascii="Trebuchet MS" w:eastAsia="Times New Roman" w:hAnsi="Trebuchet MS" w:cs="Times New Roman"/>
          <w:b/>
          <w:bCs/>
          <w:color w:val="002030"/>
        </w:rPr>
      </w:pPr>
      <w:r w:rsidRPr="00012F21">
        <w:rPr>
          <w:rFonts w:ascii="Trebuchet MS" w:eastAsia="Times New Roman" w:hAnsi="Trebuchet MS" w:cs="Times New Roman"/>
          <w:b/>
          <w:bCs/>
          <w:i/>
          <w:iCs/>
          <w:color w:val="002030"/>
        </w:rPr>
        <w:t>Stage Four: Action</w:t>
      </w:r>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When a person purposely and successfully alters their negative behavior even once, they have entered the action stage.  This stage demonstrates the most observable behavioral changes and requires the greatest commitment of time and energy, since the person trying to change is inexperienced with her new life choices.  She cannot merely drop her bad habit, but also must work to build a new one that is incompatible with her old ways.  The former gossip has to avoid people that might tempt her to spread the latest rumor and envelop herself into a community that encourages truth-telling and encouragement.  Here are some questions for someone in this stage:</w:t>
      </w:r>
    </w:p>
    <w:p w:rsidR="00012F21" w:rsidRPr="00012F21" w:rsidRDefault="00012F21" w:rsidP="00012F21">
      <w:pPr>
        <w:numPr>
          <w:ilvl w:val="0"/>
          <w:numId w:val="11"/>
        </w:numPr>
        <w:shd w:val="clear" w:color="auto" w:fill="FFFFFF"/>
        <w:spacing w:before="100" w:beforeAutospacing="1" w:after="240" w:line="300"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What made you decide on that particular step?</w:t>
      </w:r>
    </w:p>
    <w:p w:rsidR="00012F21" w:rsidRPr="00012F21" w:rsidRDefault="00012F21" w:rsidP="00012F21">
      <w:pPr>
        <w:numPr>
          <w:ilvl w:val="0"/>
          <w:numId w:val="11"/>
        </w:numPr>
        <w:shd w:val="clear" w:color="auto" w:fill="FFFFFF"/>
        <w:spacing w:before="100" w:beforeAutospacing="1" w:after="240" w:line="300"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What has worked in taking this step?</w:t>
      </w:r>
    </w:p>
    <w:p w:rsidR="00012F21" w:rsidRPr="00012F21" w:rsidRDefault="00012F21" w:rsidP="00012F21">
      <w:pPr>
        <w:numPr>
          <w:ilvl w:val="0"/>
          <w:numId w:val="11"/>
        </w:numPr>
        <w:shd w:val="clear" w:color="auto" w:fill="FFFFFF"/>
        <w:spacing w:before="100" w:beforeAutospacing="1" w:after="240" w:line="300"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What helped it work?</w:t>
      </w:r>
    </w:p>
    <w:p w:rsidR="00012F21" w:rsidRDefault="00012F21" w:rsidP="00012F21">
      <w:pPr>
        <w:numPr>
          <w:ilvl w:val="0"/>
          <w:numId w:val="11"/>
        </w:numPr>
        <w:shd w:val="clear" w:color="auto" w:fill="FFFFFF"/>
        <w:spacing w:before="100" w:beforeAutospacing="1" w:after="240" w:line="300"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What else might help?</w:t>
      </w:r>
    </w:p>
    <w:p w:rsidR="00012F21" w:rsidRPr="00012F21" w:rsidRDefault="00012F21" w:rsidP="00012F21">
      <w:pPr>
        <w:shd w:val="clear" w:color="auto" w:fill="FFFFFF"/>
        <w:spacing w:before="100" w:beforeAutospacing="1" w:after="240" w:line="300" w:lineRule="auto"/>
        <w:ind w:left="360"/>
        <w:rPr>
          <w:rFonts w:ascii="Trebuchet MS" w:eastAsia="Times New Roman" w:hAnsi="Trebuchet MS" w:cs="Times New Roman"/>
          <w:color w:val="002030"/>
          <w:sz w:val="20"/>
          <w:szCs w:val="20"/>
        </w:rPr>
      </w:pPr>
    </w:p>
    <w:p w:rsidR="00012F21" w:rsidRPr="00012F21" w:rsidRDefault="00012F21" w:rsidP="00012F21">
      <w:pPr>
        <w:shd w:val="clear" w:color="auto" w:fill="FFFFFF"/>
        <w:spacing w:before="100" w:beforeAutospacing="1" w:after="100" w:afterAutospacing="1" w:line="336" w:lineRule="auto"/>
        <w:outlineLvl w:val="3"/>
        <w:rPr>
          <w:rFonts w:ascii="Trebuchet MS" w:eastAsia="Times New Roman" w:hAnsi="Trebuchet MS" w:cs="Times New Roman"/>
          <w:b/>
          <w:bCs/>
          <w:color w:val="002030"/>
        </w:rPr>
      </w:pPr>
      <w:r w:rsidRPr="00012F21">
        <w:rPr>
          <w:rFonts w:ascii="Trebuchet MS" w:eastAsia="Times New Roman" w:hAnsi="Trebuchet MS" w:cs="Times New Roman"/>
          <w:b/>
          <w:bCs/>
          <w:i/>
          <w:iCs/>
          <w:color w:val="002030"/>
        </w:rPr>
        <w:lastRenderedPageBreak/>
        <w:t>Stage Five: Maintenance</w:t>
      </w:r>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 xml:space="preserve">Once a person successfully alters his negative behavior for at least six months, the change has become a regular part of his life and he is no longer worried about getting motivated to change or figuring out how to change; instead, he has to think about </w:t>
      </w:r>
      <w:r w:rsidRPr="00012F21">
        <w:rPr>
          <w:rFonts w:ascii="Trebuchet MS" w:eastAsia="Times New Roman" w:hAnsi="Trebuchet MS" w:cs="Times New Roman"/>
          <w:i/>
          <w:iCs/>
          <w:color w:val="002030"/>
          <w:sz w:val="20"/>
        </w:rPr>
        <w:t>maintaining</w:t>
      </w:r>
      <w:r w:rsidRPr="00012F21">
        <w:rPr>
          <w:rFonts w:ascii="Trebuchet MS" w:eastAsia="Times New Roman" w:hAnsi="Trebuchet MS" w:cs="Times New Roman"/>
          <w:color w:val="002030"/>
          <w:sz w:val="20"/>
          <w:szCs w:val="20"/>
        </w:rPr>
        <w:t xml:space="preserve"> change toward behaviors incompatible with the past.  The overeater not only reduces his portion sizes, but begins reading health magazines and exercising regularly.  A teenager in this stage needs continued affirmation, guidance, and social support to keep practicing positive change.  A few questions for processing with someone in this stage include:</w:t>
      </w:r>
    </w:p>
    <w:p w:rsidR="00012F21" w:rsidRPr="00012F21" w:rsidRDefault="00012F21" w:rsidP="00012F21">
      <w:pPr>
        <w:numPr>
          <w:ilvl w:val="0"/>
          <w:numId w:val="12"/>
        </w:numPr>
        <w:shd w:val="clear" w:color="auto" w:fill="FFFFFF"/>
        <w:spacing w:before="100" w:beforeAutospacing="1" w:after="240" w:line="300"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Congratulations! What’s helping you?</w:t>
      </w:r>
    </w:p>
    <w:p w:rsidR="00012F21" w:rsidRPr="00012F21" w:rsidRDefault="00012F21" w:rsidP="00012F21">
      <w:pPr>
        <w:numPr>
          <w:ilvl w:val="0"/>
          <w:numId w:val="12"/>
        </w:numPr>
        <w:shd w:val="clear" w:color="auto" w:fill="FFFFFF"/>
        <w:spacing w:before="100" w:beforeAutospacing="1" w:after="240" w:line="300"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What else would help?</w:t>
      </w:r>
    </w:p>
    <w:p w:rsidR="00012F21" w:rsidRPr="00012F21" w:rsidRDefault="00012F21" w:rsidP="00012F21">
      <w:pPr>
        <w:numPr>
          <w:ilvl w:val="0"/>
          <w:numId w:val="12"/>
        </w:numPr>
        <w:shd w:val="clear" w:color="auto" w:fill="FFFFFF"/>
        <w:spacing w:before="100" w:beforeAutospacing="1" w:after="240" w:line="300"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What are your high-risk situations?  What are you doing to avoid or get out of those situations?</w:t>
      </w:r>
    </w:p>
    <w:p w:rsidR="00012F21" w:rsidRPr="00012F21" w:rsidRDefault="00012F21" w:rsidP="00012F21">
      <w:pPr>
        <w:shd w:val="clear" w:color="auto" w:fill="FFFFFF"/>
        <w:spacing w:before="100" w:beforeAutospacing="1" w:after="100" w:afterAutospacing="1" w:line="336" w:lineRule="auto"/>
        <w:outlineLvl w:val="3"/>
        <w:rPr>
          <w:rFonts w:ascii="Trebuchet MS" w:eastAsia="Times New Roman" w:hAnsi="Trebuchet MS" w:cs="Times New Roman"/>
          <w:b/>
          <w:bCs/>
          <w:color w:val="002030"/>
        </w:rPr>
      </w:pPr>
      <w:r w:rsidRPr="00012F21">
        <w:rPr>
          <w:rFonts w:ascii="Trebuchet MS" w:eastAsia="Times New Roman" w:hAnsi="Trebuchet MS" w:cs="Times New Roman"/>
          <w:b/>
          <w:bCs/>
          <w:i/>
          <w:iCs/>
          <w:color w:val="002030"/>
        </w:rPr>
        <w:t>Relapse</w:t>
      </w:r>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 xml:space="preserve">We all hope that change will be linear, smooth, and have a concrete beginning and ending point.  But in reality, change is usually a bumpy, winding road with many detours.  Relapse is a very common and sometimes necessary event in the stages of change.  It is at once a </w:t>
      </w:r>
      <w:r w:rsidRPr="00012F21">
        <w:rPr>
          <w:rFonts w:ascii="Trebuchet MS" w:eastAsia="Times New Roman" w:hAnsi="Trebuchet MS" w:cs="Times New Roman"/>
          <w:i/>
          <w:iCs/>
          <w:color w:val="002030"/>
          <w:sz w:val="20"/>
        </w:rPr>
        <w:t>mistake</w:t>
      </w:r>
      <w:r w:rsidRPr="00012F21">
        <w:rPr>
          <w:rFonts w:ascii="Trebuchet MS" w:eastAsia="Times New Roman" w:hAnsi="Trebuchet MS" w:cs="Times New Roman"/>
          <w:color w:val="002030"/>
          <w:sz w:val="20"/>
          <w:szCs w:val="20"/>
        </w:rPr>
        <w:t xml:space="preserve">, a </w:t>
      </w:r>
      <w:r w:rsidRPr="00012F21">
        <w:rPr>
          <w:rFonts w:ascii="Trebuchet MS" w:eastAsia="Times New Roman" w:hAnsi="Trebuchet MS" w:cs="Times New Roman"/>
          <w:i/>
          <w:iCs/>
          <w:color w:val="002030"/>
          <w:sz w:val="20"/>
        </w:rPr>
        <w:t>crisis</w:t>
      </w:r>
      <w:r w:rsidRPr="00012F21">
        <w:rPr>
          <w:rFonts w:ascii="Trebuchet MS" w:eastAsia="Times New Roman" w:hAnsi="Trebuchet MS" w:cs="Times New Roman"/>
          <w:color w:val="002030"/>
          <w:sz w:val="20"/>
          <w:szCs w:val="20"/>
        </w:rPr>
        <w:t xml:space="preserve">, and an </w:t>
      </w:r>
      <w:r w:rsidRPr="00012F21">
        <w:rPr>
          <w:rFonts w:ascii="Trebuchet MS" w:eastAsia="Times New Roman" w:hAnsi="Trebuchet MS" w:cs="Times New Roman"/>
          <w:i/>
          <w:iCs/>
          <w:color w:val="002030"/>
          <w:sz w:val="20"/>
        </w:rPr>
        <w:t>opportunity</w:t>
      </w:r>
      <w:r w:rsidRPr="00012F21">
        <w:rPr>
          <w:rFonts w:ascii="Trebuchet MS" w:eastAsia="Times New Roman" w:hAnsi="Trebuchet MS" w:cs="Times New Roman"/>
          <w:color w:val="002030"/>
          <w:sz w:val="20"/>
          <w:szCs w:val="20"/>
        </w:rPr>
        <w:t>.</w:t>
      </w:r>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sidRPr="00012F21">
        <w:rPr>
          <w:rFonts w:ascii="Trebuchet MS" w:eastAsia="Times New Roman" w:hAnsi="Trebuchet MS" w:cs="Times New Roman"/>
          <w:i/>
          <w:iCs/>
          <w:color w:val="002030"/>
          <w:sz w:val="20"/>
        </w:rPr>
        <w:t>1. Relapse as Mistake</w:t>
      </w:r>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 xml:space="preserve">The porn addict visits a graphic web site.  </w:t>
      </w:r>
      <w:proofErr w:type="gramStart"/>
      <w:r w:rsidRPr="00012F21">
        <w:rPr>
          <w:rFonts w:ascii="Trebuchet MS" w:eastAsia="Times New Roman" w:hAnsi="Trebuchet MS" w:cs="Times New Roman"/>
          <w:color w:val="002030"/>
          <w:sz w:val="20"/>
          <w:szCs w:val="20"/>
        </w:rPr>
        <w:t>The bulimic binges and purges.</w:t>
      </w:r>
      <w:proofErr w:type="gramEnd"/>
      <w:r w:rsidRPr="00012F21">
        <w:rPr>
          <w:rFonts w:ascii="Trebuchet MS" w:eastAsia="Times New Roman" w:hAnsi="Trebuchet MS" w:cs="Times New Roman"/>
          <w:color w:val="002030"/>
          <w:sz w:val="20"/>
          <w:szCs w:val="20"/>
        </w:rPr>
        <w:t xml:space="preserve">  The alcoholic takes a drink.  When a person engages in thoughts or behaviors associated with the negative behavior, their journey toward permanent change is interrupted.  But keep in mind that </w:t>
      </w:r>
      <w:proofErr w:type="gramStart"/>
      <w:r w:rsidRPr="00012F21">
        <w:rPr>
          <w:rFonts w:ascii="Trebuchet MS" w:eastAsia="Times New Roman" w:hAnsi="Trebuchet MS" w:cs="Times New Roman"/>
          <w:color w:val="002030"/>
          <w:sz w:val="20"/>
          <w:szCs w:val="20"/>
        </w:rPr>
        <w:t>relapse</w:t>
      </w:r>
      <w:proofErr w:type="gramEnd"/>
      <w:r w:rsidRPr="00012F21">
        <w:rPr>
          <w:rFonts w:ascii="Trebuchet MS" w:eastAsia="Times New Roman" w:hAnsi="Trebuchet MS" w:cs="Times New Roman"/>
          <w:color w:val="002030"/>
          <w:sz w:val="20"/>
          <w:szCs w:val="20"/>
        </w:rPr>
        <w:t xml:space="preserve"> can begin long before someone plunges into the negative behavior.  For the porn addict, relapse began when they used the Internet alone late at night, for the bulimic when they catalogued their imperfections in front of the mirror, for the partier when they hung out with an old drinking buddy.  As a 15-year veteran of substance abuse treatment noted, relapse begins when “the addiction’s coming after you, and you’re not putting up a fight.”</w:t>
      </w:r>
      <w:hyperlink r:id="rId20" w:anchor="footnote_4_10424" w:tooltip="Sedwick, Jacqueline, LCDCi, interview by author, Dallas, July 25, 2010." w:history="1">
        <w:r w:rsidRPr="00012F21">
          <w:rPr>
            <w:rFonts w:ascii="Trebuchet MS" w:eastAsia="Times New Roman" w:hAnsi="Trebuchet MS" w:cs="Times New Roman"/>
            <w:color w:val="2795A8"/>
            <w:sz w:val="18"/>
            <w:szCs w:val="18"/>
            <w:u w:val="single"/>
            <w:vertAlign w:val="superscript"/>
          </w:rPr>
          <w:t>5</w:t>
        </w:r>
      </w:hyperlink>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sidRPr="00012F21">
        <w:rPr>
          <w:rFonts w:ascii="Trebuchet MS" w:eastAsia="Times New Roman" w:hAnsi="Trebuchet MS" w:cs="Times New Roman"/>
          <w:i/>
          <w:iCs/>
          <w:color w:val="002030"/>
          <w:sz w:val="20"/>
        </w:rPr>
        <w:t>2. Relapse as Crisis of Belief</w:t>
      </w:r>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The person desiring change will experience the guilt and shame that comes with relapse, but they must also make a serious decision.  How will they proceed now?  Will they quit change and go back to their old lifestyle, or will they keep trying to change despite this momentary setback?  It is important that after someone relapses they reenter the Preparation stage as quickly as possible to ensure the greatest possibility of making the change last long-term.</w:t>
      </w:r>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sidRPr="00012F21">
        <w:rPr>
          <w:rFonts w:ascii="Trebuchet MS" w:eastAsia="Times New Roman" w:hAnsi="Trebuchet MS" w:cs="Times New Roman"/>
          <w:i/>
          <w:iCs/>
          <w:color w:val="002030"/>
          <w:sz w:val="20"/>
        </w:rPr>
        <w:t>3. Relapse as Learning Opportunity</w:t>
      </w:r>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If someone chooses to keep changing, relapse can actually be a valuable asset.  They can learn what triggered the mistake, and plan for how to avoid making the same mistake in the future.  People often cycle through the stages several times before successfully achieving maintenance, and learning from relapse is an important step in predicting that success.</w:t>
      </w:r>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lastRenderedPageBreak/>
        <w:t xml:space="preserve">It is crucial that students pursuing change clearly understand their current stage.  When guiding a teen through this journey, consistently check in and give them feedback about what stage you think they are in and listen to </w:t>
      </w:r>
      <w:r w:rsidRPr="00012F21">
        <w:rPr>
          <w:rFonts w:ascii="Trebuchet MS" w:eastAsia="Times New Roman" w:hAnsi="Trebuchet MS" w:cs="Times New Roman"/>
          <w:i/>
          <w:iCs/>
          <w:color w:val="002030"/>
          <w:sz w:val="20"/>
        </w:rPr>
        <w:t>their</w:t>
      </w:r>
      <w:r w:rsidRPr="00012F21">
        <w:rPr>
          <w:rFonts w:ascii="Trebuchet MS" w:eastAsia="Times New Roman" w:hAnsi="Trebuchet MS" w:cs="Times New Roman"/>
          <w:color w:val="002030"/>
          <w:sz w:val="20"/>
          <w:szCs w:val="20"/>
        </w:rPr>
        <w:t xml:space="preserve"> assessment as well.  Those conversations are among your greatest tools to stay focused on lasting transformation and give incredible opportunities to confront denial that could cripple the change process.  For a student who has relapsed, here are a few things to discuss:</w:t>
      </w:r>
    </w:p>
    <w:p w:rsidR="00012F21" w:rsidRPr="00012F21" w:rsidRDefault="00012F21" w:rsidP="00012F21">
      <w:pPr>
        <w:numPr>
          <w:ilvl w:val="0"/>
          <w:numId w:val="13"/>
        </w:numPr>
        <w:shd w:val="clear" w:color="auto" w:fill="FFFFFF"/>
        <w:spacing w:before="100" w:beforeAutospacing="1" w:after="240" w:line="300"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Don’t kick yourself; long-term change almost always takes a few cycles.</w:t>
      </w:r>
    </w:p>
    <w:p w:rsidR="00012F21" w:rsidRPr="00012F21" w:rsidRDefault="00012F21" w:rsidP="00012F21">
      <w:pPr>
        <w:numPr>
          <w:ilvl w:val="0"/>
          <w:numId w:val="13"/>
        </w:numPr>
        <w:shd w:val="clear" w:color="auto" w:fill="FFFFFF"/>
        <w:spacing w:before="100" w:beforeAutospacing="1" w:after="240" w:line="300"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What worked for a while? What might work again now?</w:t>
      </w:r>
    </w:p>
    <w:p w:rsidR="00012F21" w:rsidRPr="00012F21" w:rsidRDefault="00012F21" w:rsidP="00012F21">
      <w:pPr>
        <w:numPr>
          <w:ilvl w:val="0"/>
          <w:numId w:val="13"/>
        </w:numPr>
        <w:shd w:val="clear" w:color="auto" w:fill="FFFFFF"/>
        <w:spacing w:before="100" w:beforeAutospacing="1" w:after="240" w:line="300"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What did you learn from the experience that will help you when you try again?</w:t>
      </w:r>
    </w:p>
    <w:p w:rsidR="00012F21" w:rsidRPr="00012F21" w:rsidRDefault="00012F21" w:rsidP="00012F21">
      <w:pPr>
        <w:shd w:val="clear" w:color="auto" w:fill="FFFFFF"/>
        <w:spacing w:before="100" w:beforeAutospacing="1" w:after="0" w:line="312" w:lineRule="auto"/>
        <w:outlineLvl w:val="3"/>
        <w:rPr>
          <w:rFonts w:ascii="Trebuchet MS" w:eastAsia="Times New Roman" w:hAnsi="Trebuchet MS" w:cs="Times New Roman"/>
          <w:b/>
          <w:bCs/>
          <w:color w:val="000000"/>
          <w:sz w:val="26"/>
          <w:szCs w:val="26"/>
        </w:rPr>
      </w:pPr>
      <w:r w:rsidRPr="00012F21">
        <w:rPr>
          <w:rFonts w:ascii="Trebuchet MS" w:eastAsia="Times New Roman" w:hAnsi="Trebuchet MS" w:cs="Times New Roman"/>
          <w:b/>
          <w:bCs/>
          <w:color w:val="000000"/>
          <w:sz w:val="26"/>
        </w:rPr>
        <w:t>Now What?</w:t>
      </w:r>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This model of change has proven to be quite robust, applicable to a wide variety of behaviors.  Whether a person wants to quit a habit they’ve developed for a decade or one they picked up last week, they will travel through the stages of change.  Similarly, this process applies whether a person decides to remove a negative habit or embrace a positive one, such as exercise or personal Bible study.</w:t>
      </w:r>
    </w:p>
    <w:p w:rsidR="00012F21" w:rsidRPr="00012F21" w:rsidRDefault="00012F21" w:rsidP="00012F21">
      <w:pPr>
        <w:shd w:val="clear" w:color="auto" w:fill="FFFFFF"/>
        <w:spacing w:after="240" w:line="360" w:lineRule="auto"/>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The Stages of Change tell us that positive transformation is a journey and that long-lasting change hinges upon a person’s serious, internal, and individual motivation to pursue it.  Without that personal drive, change cannot last.  This may make it seem as if change only happens in isolation, as a journey shared only between God and the individual.  But the truth is that outside influences play a crucial role in moving students from one stage to the next.  You see habits in your students that break your heart, and you know the journey your students must take to change them, but how can you help them move along the journey?  What can the church do for Chelsea and her friends?  Part Two of this series will focus on “catalysts of change,” tools that empower you to engage self-destructive kids where they are and give them the best chance at changing for good.</w:t>
      </w:r>
    </w:p>
    <w:p w:rsidR="00012F21" w:rsidRPr="00012F21" w:rsidRDefault="00012F21" w:rsidP="00012F21">
      <w:pPr>
        <w:shd w:val="clear" w:color="auto" w:fill="FFFFFF"/>
        <w:spacing w:before="100" w:beforeAutospacing="1" w:after="0" w:line="312" w:lineRule="auto"/>
        <w:outlineLvl w:val="3"/>
        <w:rPr>
          <w:rFonts w:ascii="Trebuchet MS" w:eastAsia="Times New Roman" w:hAnsi="Trebuchet MS" w:cs="Times New Roman"/>
          <w:b/>
          <w:bCs/>
          <w:color w:val="000000"/>
          <w:sz w:val="26"/>
          <w:szCs w:val="26"/>
        </w:rPr>
      </w:pPr>
      <w:r w:rsidRPr="00012F21">
        <w:rPr>
          <w:rFonts w:ascii="Trebuchet MS" w:eastAsia="Times New Roman" w:hAnsi="Trebuchet MS" w:cs="Times New Roman"/>
          <w:b/>
          <w:bCs/>
          <w:color w:val="000000"/>
          <w:sz w:val="26"/>
        </w:rPr>
        <w:t xml:space="preserve">Action Points </w:t>
      </w:r>
    </w:p>
    <w:p w:rsidR="00012F21" w:rsidRPr="00012F21" w:rsidRDefault="00012F21" w:rsidP="00012F21">
      <w:pPr>
        <w:numPr>
          <w:ilvl w:val="0"/>
          <w:numId w:val="14"/>
        </w:numPr>
        <w:shd w:val="clear" w:color="auto" w:fill="FFFFFF"/>
        <w:spacing w:before="100" w:beforeAutospacing="1" w:after="100" w:afterAutospacing="1" w:line="336"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Teach the stages of change to your students, volunteers, and parents so they can recognize where they and others might be in the change journey.</w:t>
      </w:r>
    </w:p>
    <w:p w:rsidR="00012F21" w:rsidRPr="00012F21" w:rsidRDefault="00012F21" w:rsidP="00012F21">
      <w:pPr>
        <w:numPr>
          <w:ilvl w:val="0"/>
          <w:numId w:val="14"/>
        </w:numPr>
        <w:shd w:val="clear" w:color="auto" w:fill="FFFFFF"/>
        <w:spacing w:before="100" w:beforeAutospacing="1" w:after="100" w:afterAutospacing="1" w:line="336"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At a volunteer or staff meeting, discuss troubled students and identify what stage of the change journey they seem to be in (making sure to keep all discussions confidential).  Another approach could be to discuss destructive behaviors you’ve seen in your students or adolescents in general and what each stage of change would look like for that behavior.</w:t>
      </w:r>
    </w:p>
    <w:p w:rsidR="00012F21" w:rsidRPr="00012F21" w:rsidRDefault="00012F21" w:rsidP="00012F21">
      <w:pPr>
        <w:numPr>
          <w:ilvl w:val="0"/>
          <w:numId w:val="14"/>
        </w:numPr>
        <w:shd w:val="clear" w:color="auto" w:fill="FFFFFF"/>
        <w:spacing w:before="100" w:beforeAutospacing="1" w:after="100" w:afterAutospacing="1" w:line="336" w:lineRule="auto"/>
        <w:ind w:left="36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 xml:space="preserve">Basics on how to help someone in need of change: </w:t>
      </w:r>
    </w:p>
    <w:p w:rsidR="00012F21" w:rsidRPr="00012F21" w:rsidRDefault="00012F21" w:rsidP="00012F21">
      <w:pPr>
        <w:numPr>
          <w:ilvl w:val="1"/>
          <w:numId w:val="14"/>
        </w:numPr>
        <w:shd w:val="clear" w:color="auto" w:fill="FFFFFF"/>
        <w:spacing w:before="100" w:beforeAutospacing="1" w:after="240" w:line="300" w:lineRule="auto"/>
        <w:ind w:left="72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Concretely target the behavior to be changed.</w:t>
      </w:r>
    </w:p>
    <w:p w:rsidR="00012F21" w:rsidRPr="00012F21" w:rsidRDefault="00012F21" w:rsidP="00012F21">
      <w:pPr>
        <w:numPr>
          <w:ilvl w:val="1"/>
          <w:numId w:val="14"/>
        </w:numPr>
        <w:shd w:val="clear" w:color="auto" w:fill="FFFFFF"/>
        <w:spacing w:before="100" w:beforeAutospacing="1" w:after="240" w:line="300" w:lineRule="auto"/>
        <w:ind w:left="72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Assess the student’s current stage of change and how many times he’s been through the stages before.</w:t>
      </w:r>
    </w:p>
    <w:p w:rsidR="00012F21" w:rsidRPr="00012F21" w:rsidRDefault="00012F21" w:rsidP="00012F21">
      <w:pPr>
        <w:numPr>
          <w:ilvl w:val="1"/>
          <w:numId w:val="14"/>
        </w:numPr>
        <w:shd w:val="clear" w:color="auto" w:fill="FFFFFF"/>
        <w:spacing w:before="100" w:beforeAutospacing="1" w:after="240" w:line="300" w:lineRule="auto"/>
        <w:ind w:left="72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Match the way you treat her to her stage of change (does she need more help with inspiring motivation or modifying behavior?).</w:t>
      </w:r>
    </w:p>
    <w:p w:rsidR="00012F21" w:rsidRPr="00012F21" w:rsidRDefault="00012F21" w:rsidP="00012F21">
      <w:pPr>
        <w:numPr>
          <w:ilvl w:val="1"/>
          <w:numId w:val="14"/>
        </w:numPr>
        <w:shd w:val="clear" w:color="auto" w:fill="FFFFFF"/>
        <w:spacing w:before="100" w:beforeAutospacing="1" w:after="240" w:line="300" w:lineRule="auto"/>
        <w:ind w:left="72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t>Give the student your feedback along the way.  Dialogue with him regularly about what stage you think he is in and let him respond with where he thinks he is.</w:t>
      </w:r>
    </w:p>
    <w:p w:rsidR="00012F21" w:rsidRPr="00012F21" w:rsidRDefault="00012F21" w:rsidP="00012F21">
      <w:pPr>
        <w:numPr>
          <w:ilvl w:val="1"/>
          <w:numId w:val="14"/>
        </w:numPr>
        <w:shd w:val="clear" w:color="auto" w:fill="FFFFFF"/>
        <w:spacing w:before="100" w:beforeAutospacing="1" w:after="240" w:line="300" w:lineRule="auto"/>
        <w:ind w:left="720"/>
        <w:rPr>
          <w:rFonts w:ascii="Trebuchet MS" w:eastAsia="Times New Roman" w:hAnsi="Trebuchet MS" w:cs="Times New Roman"/>
          <w:color w:val="002030"/>
          <w:sz w:val="20"/>
          <w:szCs w:val="20"/>
        </w:rPr>
      </w:pPr>
      <w:r w:rsidRPr="00012F21">
        <w:rPr>
          <w:rFonts w:ascii="Trebuchet MS" w:eastAsia="Times New Roman" w:hAnsi="Trebuchet MS" w:cs="Times New Roman"/>
          <w:color w:val="002030"/>
          <w:sz w:val="20"/>
          <w:szCs w:val="20"/>
        </w:rPr>
        <w:lastRenderedPageBreak/>
        <w:t xml:space="preserve">Reward your student as she progresses toward maintenance.  </w:t>
      </w:r>
      <w:proofErr w:type="gramStart"/>
      <w:r w:rsidRPr="00012F21">
        <w:rPr>
          <w:rFonts w:ascii="Trebuchet MS" w:eastAsia="Times New Roman" w:hAnsi="Trebuchet MS" w:cs="Times New Roman"/>
          <w:color w:val="002030"/>
          <w:sz w:val="20"/>
          <w:szCs w:val="20"/>
        </w:rPr>
        <w:t>Process relapse</w:t>
      </w:r>
      <w:proofErr w:type="gramEnd"/>
      <w:r w:rsidRPr="00012F21">
        <w:rPr>
          <w:rFonts w:ascii="Trebuchet MS" w:eastAsia="Times New Roman" w:hAnsi="Trebuchet MS" w:cs="Times New Roman"/>
          <w:color w:val="002030"/>
          <w:sz w:val="20"/>
          <w:szCs w:val="20"/>
        </w:rPr>
        <w:t xml:space="preserve"> compassionately and prepare for action as soon as possible.</w:t>
      </w:r>
    </w:p>
    <w:p w:rsidR="00012F21" w:rsidRPr="00F33EEA" w:rsidRDefault="00012F21" w:rsidP="00012F21">
      <w:pPr>
        <w:numPr>
          <w:ilvl w:val="0"/>
          <w:numId w:val="15"/>
        </w:numPr>
        <w:shd w:val="clear" w:color="auto" w:fill="EDFDFF"/>
        <w:spacing w:after="240" w:line="360" w:lineRule="auto"/>
        <w:ind w:left="105" w:right="-375"/>
        <w:rPr>
          <w:rFonts w:ascii="Trebuchet MS" w:eastAsia="Times New Roman" w:hAnsi="Trebuchet MS" w:cs="Times New Roman"/>
          <w:color w:val="2795A8"/>
          <w:sz w:val="18"/>
          <w:szCs w:val="18"/>
        </w:rPr>
      </w:pPr>
      <w:r w:rsidRPr="00F33EEA">
        <w:rPr>
          <w:rFonts w:ascii="Trebuchet MS" w:eastAsia="Times New Roman" w:hAnsi="Trebuchet MS" w:cs="Times New Roman"/>
          <w:color w:val="2795A8"/>
          <w:sz w:val="18"/>
          <w:szCs w:val="18"/>
        </w:rPr>
        <w:t>WHAT IS ADDICTION?</w:t>
      </w:r>
    </w:p>
    <w:p w:rsidR="00012F21" w:rsidRPr="00F33EEA" w:rsidRDefault="00012F21" w:rsidP="00012F21">
      <w:pPr>
        <w:shd w:val="clear" w:color="auto" w:fill="EDFDFF"/>
        <w:spacing w:after="240" w:line="360" w:lineRule="auto"/>
        <w:ind w:left="105" w:right="-375"/>
        <w:rPr>
          <w:rFonts w:ascii="Trebuchet MS" w:eastAsia="Times New Roman" w:hAnsi="Trebuchet MS" w:cs="Times New Roman"/>
          <w:color w:val="2795A8"/>
          <w:sz w:val="18"/>
          <w:szCs w:val="18"/>
        </w:rPr>
      </w:pPr>
      <w:r w:rsidRPr="00F33EEA">
        <w:rPr>
          <w:rFonts w:ascii="Trebuchet MS" w:eastAsia="Times New Roman" w:hAnsi="Trebuchet MS" w:cs="Times New Roman"/>
          <w:color w:val="2795A8"/>
          <w:sz w:val="18"/>
          <w:szCs w:val="18"/>
        </w:rPr>
        <w:t>Keep in mind: just because someone engages repeatedly in a negative behavior doesn’t mean they’re an addict.  On the flip side, just because a behavior is not yet an addiction doesn’t mean it shouldn’t be changed.  At least four of the following symptoms must be present for a habit to be considered an addiction:</w:t>
      </w:r>
    </w:p>
    <w:p w:rsidR="00012F21" w:rsidRPr="00F33EEA" w:rsidRDefault="00012F21" w:rsidP="00012F21">
      <w:pPr>
        <w:numPr>
          <w:ilvl w:val="1"/>
          <w:numId w:val="15"/>
        </w:numPr>
        <w:shd w:val="clear" w:color="auto" w:fill="EDFDFF"/>
        <w:spacing w:after="240" w:line="300" w:lineRule="auto"/>
        <w:ind w:left="945" w:right="-375"/>
        <w:rPr>
          <w:rFonts w:ascii="Trebuchet MS" w:eastAsia="Times New Roman" w:hAnsi="Trebuchet MS" w:cs="Times New Roman"/>
          <w:color w:val="002030"/>
          <w:sz w:val="18"/>
          <w:szCs w:val="18"/>
        </w:rPr>
      </w:pPr>
      <w:r w:rsidRPr="00F33EEA">
        <w:rPr>
          <w:rFonts w:ascii="Trebuchet MS" w:eastAsia="Times New Roman" w:hAnsi="Trebuchet MS" w:cs="Times New Roman"/>
          <w:color w:val="002030"/>
          <w:sz w:val="18"/>
          <w:szCs w:val="18"/>
        </w:rPr>
        <w:t>Giving up or limiting important social, occupational obligations or recreational activities because of the behavior</w:t>
      </w:r>
    </w:p>
    <w:p w:rsidR="00012F21" w:rsidRPr="00F33EEA" w:rsidRDefault="00012F21" w:rsidP="00012F21">
      <w:pPr>
        <w:numPr>
          <w:ilvl w:val="1"/>
          <w:numId w:val="15"/>
        </w:numPr>
        <w:shd w:val="clear" w:color="auto" w:fill="EDFDFF"/>
        <w:spacing w:after="240" w:line="300" w:lineRule="auto"/>
        <w:ind w:left="945" w:right="-375"/>
        <w:rPr>
          <w:rFonts w:ascii="Trebuchet MS" w:eastAsia="Times New Roman" w:hAnsi="Trebuchet MS" w:cs="Times New Roman"/>
          <w:color w:val="002030"/>
          <w:sz w:val="18"/>
          <w:szCs w:val="18"/>
        </w:rPr>
      </w:pPr>
      <w:r w:rsidRPr="00F33EEA">
        <w:rPr>
          <w:rFonts w:ascii="Trebuchet MS" w:eastAsia="Times New Roman" w:hAnsi="Trebuchet MS" w:cs="Times New Roman"/>
          <w:color w:val="002030"/>
          <w:sz w:val="18"/>
          <w:szCs w:val="18"/>
        </w:rPr>
        <w:t>Hiding the behavior from loved ones</w:t>
      </w:r>
    </w:p>
    <w:p w:rsidR="00012F21" w:rsidRPr="00F33EEA" w:rsidRDefault="00012F21" w:rsidP="00012F21">
      <w:pPr>
        <w:numPr>
          <w:ilvl w:val="1"/>
          <w:numId w:val="15"/>
        </w:numPr>
        <w:shd w:val="clear" w:color="auto" w:fill="EDFDFF"/>
        <w:spacing w:after="240" w:line="300" w:lineRule="auto"/>
        <w:ind w:left="945" w:right="-375"/>
        <w:rPr>
          <w:rFonts w:ascii="Trebuchet MS" w:eastAsia="Times New Roman" w:hAnsi="Trebuchet MS" w:cs="Times New Roman"/>
          <w:color w:val="002030"/>
          <w:sz w:val="18"/>
          <w:szCs w:val="18"/>
        </w:rPr>
      </w:pPr>
      <w:r w:rsidRPr="00F33EEA">
        <w:rPr>
          <w:rFonts w:ascii="Trebuchet MS" w:eastAsia="Times New Roman" w:hAnsi="Trebuchet MS" w:cs="Times New Roman"/>
          <w:color w:val="002030"/>
          <w:sz w:val="18"/>
          <w:szCs w:val="18"/>
        </w:rPr>
        <w:t>Experiencing anxiety, insomnia, irritability, mood swings or depression when unable to indulge in the behavior</w:t>
      </w:r>
    </w:p>
    <w:p w:rsidR="00012F21" w:rsidRPr="00F33EEA" w:rsidRDefault="00012F21" w:rsidP="00012F21">
      <w:pPr>
        <w:numPr>
          <w:ilvl w:val="1"/>
          <w:numId w:val="15"/>
        </w:numPr>
        <w:shd w:val="clear" w:color="auto" w:fill="EDFDFF"/>
        <w:spacing w:after="240" w:line="300" w:lineRule="auto"/>
        <w:ind w:left="945" w:right="-375"/>
        <w:rPr>
          <w:rFonts w:ascii="Trebuchet MS" w:eastAsia="Times New Roman" w:hAnsi="Trebuchet MS" w:cs="Times New Roman"/>
          <w:color w:val="002030"/>
          <w:sz w:val="18"/>
          <w:szCs w:val="18"/>
        </w:rPr>
      </w:pPr>
      <w:r w:rsidRPr="00F33EEA">
        <w:rPr>
          <w:rFonts w:ascii="Trebuchet MS" w:eastAsia="Times New Roman" w:hAnsi="Trebuchet MS" w:cs="Times New Roman"/>
          <w:color w:val="002030"/>
          <w:sz w:val="18"/>
          <w:szCs w:val="18"/>
        </w:rPr>
        <w:t>Behavior is done more and more over time</w:t>
      </w:r>
    </w:p>
    <w:p w:rsidR="00012F21" w:rsidRPr="00F33EEA" w:rsidRDefault="00012F21" w:rsidP="00012F21">
      <w:pPr>
        <w:numPr>
          <w:ilvl w:val="1"/>
          <w:numId w:val="15"/>
        </w:numPr>
        <w:shd w:val="clear" w:color="auto" w:fill="EDFDFF"/>
        <w:spacing w:after="240" w:line="300" w:lineRule="auto"/>
        <w:ind w:left="945" w:right="-375"/>
        <w:rPr>
          <w:rFonts w:ascii="Trebuchet MS" w:eastAsia="Times New Roman" w:hAnsi="Trebuchet MS" w:cs="Times New Roman"/>
          <w:color w:val="002030"/>
          <w:sz w:val="18"/>
          <w:szCs w:val="18"/>
        </w:rPr>
      </w:pPr>
      <w:r w:rsidRPr="00F33EEA">
        <w:rPr>
          <w:rFonts w:ascii="Trebuchet MS" w:eastAsia="Times New Roman" w:hAnsi="Trebuchet MS" w:cs="Times New Roman"/>
          <w:color w:val="002030"/>
          <w:sz w:val="18"/>
          <w:szCs w:val="18"/>
        </w:rPr>
        <w:t>Several unsuccessful attempts to stop the behavior</w:t>
      </w:r>
    </w:p>
    <w:p w:rsidR="00012F21" w:rsidRPr="00F33EEA" w:rsidRDefault="00012F21" w:rsidP="00012F21">
      <w:pPr>
        <w:numPr>
          <w:ilvl w:val="1"/>
          <w:numId w:val="15"/>
        </w:numPr>
        <w:shd w:val="clear" w:color="auto" w:fill="EDFDFF"/>
        <w:spacing w:after="240" w:line="300" w:lineRule="auto"/>
        <w:ind w:left="945" w:right="-375"/>
        <w:rPr>
          <w:rFonts w:ascii="Trebuchet MS" w:eastAsia="Times New Roman" w:hAnsi="Trebuchet MS" w:cs="Times New Roman"/>
          <w:color w:val="002030"/>
          <w:sz w:val="18"/>
          <w:szCs w:val="18"/>
        </w:rPr>
      </w:pPr>
      <w:r w:rsidRPr="00F33EEA">
        <w:rPr>
          <w:rFonts w:ascii="Trebuchet MS" w:eastAsia="Times New Roman" w:hAnsi="Trebuchet MS" w:cs="Times New Roman"/>
          <w:color w:val="002030"/>
          <w:sz w:val="18"/>
          <w:szCs w:val="18"/>
        </w:rPr>
        <w:t>Behavior continues despite negative consequences</w:t>
      </w:r>
    </w:p>
    <w:p w:rsidR="00012F21" w:rsidRPr="00F33EEA" w:rsidRDefault="00012F21" w:rsidP="00012F21">
      <w:pPr>
        <w:shd w:val="clear" w:color="auto" w:fill="EDFDFF"/>
        <w:spacing w:after="240" w:line="360" w:lineRule="auto"/>
        <w:ind w:left="105" w:right="-375"/>
        <w:rPr>
          <w:rFonts w:ascii="Trebuchet MS" w:eastAsia="Times New Roman" w:hAnsi="Trebuchet MS" w:cs="Times New Roman"/>
          <w:color w:val="2795A8"/>
          <w:sz w:val="18"/>
          <w:szCs w:val="18"/>
        </w:rPr>
      </w:pPr>
      <w:r w:rsidRPr="00F33EEA">
        <w:rPr>
          <w:rFonts w:ascii="Trebuchet MS" w:eastAsia="Times New Roman" w:hAnsi="Trebuchet MS" w:cs="Times New Roman"/>
          <w:color w:val="2795A8"/>
          <w:sz w:val="18"/>
          <w:szCs w:val="18"/>
        </w:rPr>
        <w:t xml:space="preserve">See “Addiction,” Therapist Finder (web site), </w:t>
      </w:r>
      <w:hyperlink r:id="rId21" w:tgtFrame="_blank" w:history="1">
        <w:r w:rsidRPr="00F33EEA">
          <w:rPr>
            <w:rFonts w:ascii="Trebuchet MS" w:eastAsia="Times New Roman" w:hAnsi="Trebuchet MS" w:cs="Times New Roman"/>
            <w:color w:val="000000"/>
            <w:sz w:val="18"/>
            <w:szCs w:val="18"/>
            <w:u w:val="single"/>
          </w:rPr>
          <w:t>http://www.therapistfinder.com/c_addiction.cfm</w:t>
        </w:r>
      </w:hyperlink>
      <w:r w:rsidRPr="00F33EEA">
        <w:rPr>
          <w:rFonts w:ascii="Trebuchet MS" w:eastAsia="Times New Roman" w:hAnsi="Trebuchet MS" w:cs="Times New Roman"/>
          <w:color w:val="2795A8"/>
          <w:sz w:val="18"/>
          <w:szCs w:val="18"/>
        </w:rPr>
        <w:t>, accessed 8/14/2010. [</w:t>
      </w:r>
      <w:hyperlink r:id="rId22" w:anchor="identifier_0_10424" w:history="1">
        <w:r w:rsidRPr="00F33EEA">
          <w:rPr>
            <w:rFonts w:ascii="Cambria Math" w:eastAsia="Times New Roman" w:hAnsi="Cambria Math" w:cs="Cambria Math"/>
            <w:color w:val="2795A8"/>
            <w:sz w:val="18"/>
            <w:szCs w:val="18"/>
            <w:u w:val="single"/>
          </w:rPr>
          <w:t>↩</w:t>
        </w:r>
      </w:hyperlink>
      <w:r w:rsidRPr="00F33EEA">
        <w:rPr>
          <w:rFonts w:ascii="Trebuchet MS" w:eastAsia="Times New Roman" w:hAnsi="Trebuchet MS" w:cs="Times New Roman"/>
          <w:color w:val="2795A8"/>
          <w:sz w:val="18"/>
          <w:szCs w:val="18"/>
        </w:rPr>
        <w:t>]</w:t>
      </w:r>
    </w:p>
    <w:p w:rsidR="00012F21" w:rsidRPr="00F33EEA" w:rsidRDefault="00012F21" w:rsidP="00012F21">
      <w:pPr>
        <w:numPr>
          <w:ilvl w:val="0"/>
          <w:numId w:val="15"/>
        </w:numPr>
        <w:shd w:val="clear" w:color="auto" w:fill="EDFDFF"/>
        <w:spacing w:after="240" w:line="336" w:lineRule="auto"/>
        <w:ind w:left="105" w:right="-375"/>
        <w:rPr>
          <w:rFonts w:ascii="Trebuchet MS" w:eastAsia="Times New Roman" w:hAnsi="Trebuchet MS" w:cs="Times New Roman"/>
          <w:color w:val="2795A8"/>
          <w:sz w:val="18"/>
          <w:szCs w:val="18"/>
        </w:rPr>
      </w:pPr>
      <w:r w:rsidRPr="00F33EEA">
        <w:rPr>
          <w:rFonts w:ascii="Trebuchet MS" w:eastAsia="Times New Roman" w:hAnsi="Trebuchet MS" w:cs="Times New Roman"/>
          <w:color w:val="2795A8"/>
          <w:sz w:val="18"/>
          <w:szCs w:val="18"/>
        </w:rPr>
        <w:t xml:space="preserve">Model adapted from </w:t>
      </w:r>
      <w:proofErr w:type="spellStart"/>
      <w:r w:rsidRPr="00F33EEA">
        <w:rPr>
          <w:rFonts w:ascii="Trebuchet MS" w:eastAsia="Times New Roman" w:hAnsi="Trebuchet MS" w:cs="Times New Roman"/>
          <w:color w:val="2795A8"/>
          <w:sz w:val="18"/>
          <w:szCs w:val="18"/>
        </w:rPr>
        <w:t>Prochaska</w:t>
      </w:r>
      <w:proofErr w:type="spellEnd"/>
      <w:r w:rsidRPr="00F33EEA">
        <w:rPr>
          <w:rFonts w:ascii="Trebuchet MS" w:eastAsia="Times New Roman" w:hAnsi="Trebuchet MS" w:cs="Times New Roman"/>
          <w:color w:val="2795A8"/>
          <w:sz w:val="18"/>
          <w:szCs w:val="18"/>
        </w:rPr>
        <w:t xml:space="preserve"> and </w:t>
      </w:r>
      <w:proofErr w:type="spellStart"/>
      <w:r w:rsidRPr="00F33EEA">
        <w:rPr>
          <w:rFonts w:ascii="Trebuchet MS" w:eastAsia="Times New Roman" w:hAnsi="Trebuchet MS" w:cs="Times New Roman"/>
          <w:color w:val="2795A8"/>
          <w:sz w:val="18"/>
          <w:szCs w:val="18"/>
        </w:rPr>
        <w:t>DiClemente</w:t>
      </w:r>
      <w:proofErr w:type="spellEnd"/>
      <w:r w:rsidRPr="00F33EEA">
        <w:rPr>
          <w:rFonts w:ascii="Trebuchet MS" w:eastAsia="Times New Roman" w:hAnsi="Trebuchet MS" w:cs="Times New Roman"/>
          <w:color w:val="2795A8"/>
          <w:sz w:val="18"/>
          <w:szCs w:val="18"/>
        </w:rPr>
        <w:t>. See Kern, Marc F., “Stages of Change Model,”</w:t>
      </w:r>
      <w:proofErr w:type="gramStart"/>
      <w:r w:rsidRPr="00F33EEA">
        <w:rPr>
          <w:rFonts w:ascii="Trebuchet MS" w:eastAsia="Times New Roman" w:hAnsi="Trebuchet MS" w:cs="Times New Roman"/>
          <w:color w:val="2795A8"/>
          <w:sz w:val="18"/>
          <w:szCs w:val="18"/>
        </w:rPr>
        <w:t>  Addiction</w:t>
      </w:r>
      <w:proofErr w:type="gramEnd"/>
      <w:r w:rsidRPr="00F33EEA">
        <w:rPr>
          <w:rFonts w:ascii="Trebuchet MS" w:eastAsia="Times New Roman" w:hAnsi="Trebuchet MS" w:cs="Times New Roman"/>
          <w:color w:val="2795A8"/>
          <w:sz w:val="18"/>
          <w:szCs w:val="18"/>
        </w:rPr>
        <w:t xml:space="preserve"> Info (web site),  </w:t>
      </w:r>
      <w:hyperlink r:id="rId23" w:tgtFrame="_blank" w:history="1">
        <w:r w:rsidRPr="00F33EEA">
          <w:rPr>
            <w:rFonts w:ascii="Trebuchet MS" w:eastAsia="Times New Roman" w:hAnsi="Trebuchet MS" w:cs="Times New Roman"/>
            <w:color w:val="000000"/>
            <w:sz w:val="18"/>
            <w:szCs w:val="18"/>
            <w:u w:val="single"/>
          </w:rPr>
          <w:t>http://www.addictioninfo.org/articles/11/1/Stages-of-Change-Model/Page1.html</w:t>
        </w:r>
      </w:hyperlink>
      <w:r w:rsidRPr="00F33EEA">
        <w:rPr>
          <w:rFonts w:ascii="Trebuchet MS" w:eastAsia="Times New Roman" w:hAnsi="Trebuchet MS" w:cs="Times New Roman"/>
          <w:color w:val="2795A8"/>
          <w:sz w:val="18"/>
          <w:szCs w:val="18"/>
        </w:rPr>
        <w:t xml:space="preserve"> , accessed 8/1/10. [</w:t>
      </w:r>
      <w:hyperlink r:id="rId24" w:anchor="identifier_1_10424" w:history="1">
        <w:r w:rsidRPr="00F33EEA">
          <w:rPr>
            <w:rFonts w:ascii="Cambria Math" w:eastAsia="Times New Roman" w:hAnsi="Cambria Math" w:cs="Cambria Math"/>
            <w:color w:val="2795A8"/>
            <w:sz w:val="18"/>
            <w:szCs w:val="18"/>
            <w:u w:val="single"/>
          </w:rPr>
          <w:t>↩</w:t>
        </w:r>
      </w:hyperlink>
      <w:r w:rsidRPr="00F33EEA">
        <w:rPr>
          <w:rFonts w:ascii="Trebuchet MS" w:eastAsia="Times New Roman" w:hAnsi="Trebuchet MS" w:cs="Times New Roman"/>
          <w:color w:val="2795A8"/>
          <w:sz w:val="18"/>
          <w:szCs w:val="18"/>
        </w:rPr>
        <w:t>]</w:t>
      </w:r>
    </w:p>
    <w:p w:rsidR="00012F21" w:rsidRPr="00F33EEA" w:rsidRDefault="00012F21" w:rsidP="00012F21">
      <w:pPr>
        <w:numPr>
          <w:ilvl w:val="0"/>
          <w:numId w:val="15"/>
        </w:numPr>
        <w:shd w:val="clear" w:color="auto" w:fill="EDFDFF"/>
        <w:spacing w:after="240" w:line="336" w:lineRule="auto"/>
        <w:ind w:left="105" w:right="-375"/>
        <w:rPr>
          <w:rFonts w:ascii="Trebuchet MS" w:eastAsia="Times New Roman" w:hAnsi="Trebuchet MS" w:cs="Times New Roman"/>
          <w:color w:val="2795A8"/>
          <w:sz w:val="18"/>
          <w:szCs w:val="18"/>
        </w:rPr>
      </w:pPr>
      <w:r w:rsidRPr="00F33EEA">
        <w:rPr>
          <w:rFonts w:ascii="Trebuchet MS" w:eastAsia="Times New Roman" w:hAnsi="Trebuchet MS" w:cs="Times New Roman"/>
          <w:color w:val="2795A8"/>
          <w:sz w:val="18"/>
          <w:szCs w:val="18"/>
        </w:rPr>
        <w:t xml:space="preserve">These questions and those in the following stages are adapted from Gretchen L. Zimmerman, Cynthia G. Olsen, and Michael F. Bosworth,  “A ‘Stages of Change’ Approach to Helping Patients Change Behavior,” American Academy of Family Physicians (web site), </w:t>
      </w:r>
      <w:hyperlink r:id="rId25" w:tgtFrame="_blank" w:history="1">
        <w:r w:rsidRPr="00F33EEA">
          <w:rPr>
            <w:rFonts w:ascii="Trebuchet MS" w:eastAsia="Times New Roman" w:hAnsi="Trebuchet MS" w:cs="Times New Roman"/>
            <w:color w:val="000000"/>
            <w:sz w:val="18"/>
            <w:szCs w:val="18"/>
            <w:u w:val="single"/>
          </w:rPr>
          <w:t>http://www.aafp.org/afp/20000301/1409.html</w:t>
        </w:r>
      </w:hyperlink>
      <w:r w:rsidRPr="00F33EEA">
        <w:rPr>
          <w:rFonts w:ascii="Trebuchet MS" w:eastAsia="Times New Roman" w:hAnsi="Trebuchet MS" w:cs="Times New Roman"/>
          <w:color w:val="2795A8"/>
          <w:sz w:val="18"/>
          <w:szCs w:val="18"/>
        </w:rPr>
        <w:t>, accessed 8/2/10. [</w:t>
      </w:r>
      <w:hyperlink r:id="rId26" w:anchor="identifier_2_10424" w:history="1">
        <w:r w:rsidRPr="00F33EEA">
          <w:rPr>
            <w:rFonts w:ascii="Cambria Math" w:eastAsia="Times New Roman" w:hAnsi="Cambria Math" w:cs="Cambria Math"/>
            <w:color w:val="2795A8"/>
            <w:sz w:val="18"/>
            <w:szCs w:val="18"/>
            <w:u w:val="single"/>
          </w:rPr>
          <w:t>↩</w:t>
        </w:r>
      </w:hyperlink>
      <w:r w:rsidRPr="00F33EEA">
        <w:rPr>
          <w:rFonts w:ascii="Trebuchet MS" w:eastAsia="Times New Roman" w:hAnsi="Trebuchet MS" w:cs="Times New Roman"/>
          <w:color w:val="2795A8"/>
          <w:sz w:val="18"/>
          <w:szCs w:val="18"/>
        </w:rPr>
        <w:t>]</w:t>
      </w:r>
    </w:p>
    <w:p w:rsidR="00012F21" w:rsidRPr="00F33EEA" w:rsidRDefault="00012F21" w:rsidP="00012F21">
      <w:pPr>
        <w:numPr>
          <w:ilvl w:val="0"/>
          <w:numId w:val="15"/>
        </w:numPr>
        <w:shd w:val="clear" w:color="auto" w:fill="EDFDFF"/>
        <w:spacing w:after="240" w:line="336" w:lineRule="auto"/>
        <w:ind w:left="105" w:right="-375"/>
        <w:rPr>
          <w:rFonts w:ascii="Trebuchet MS" w:eastAsia="Times New Roman" w:hAnsi="Trebuchet MS" w:cs="Times New Roman"/>
          <w:color w:val="2795A8"/>
          <w:sz w:val="18"/>
          <w:szCs w:val="18"/>
        </w:rPr>
      </w:pPr>
      <w:r w:rsidRPr="00F33EEA">
        <w:rPr>
          <w:rFonts w:ascii="Trebuchet MS" w:eastAsia="Times New Roman" w:hAnsi="Trebuchet MS" w:cs="Times New Roman"/>
          <w:color w:val="2795A8"/>
          <w:sz w:val="18"/>
          <w:szCs w:val="18"/>
        </w:rPr>
        <w:t>Kern, Marc F., “Stages of Change Model,”</w:t>
      </w:r>
      <w:proofErr w:type="gramStart"/>
      <w:r w:rsidRPr="00F33EEA">
        <w:rPr>
          <w:rFonts w:ascii="Trebuchet MS" w:eastAsia="Times New Roman" w:hAnsi="Trebuchet MS" w:cs="Times New Roman"/>
          <w:color w:val="2795A8"/>
          <w:sz w:val="18"/>
          <w:szCs w:val="18"/>
        </w:rPr>
        <w:t>  Addiction</w:t>
      </w:r>
      <w:proofErr w:type="gramEnd"/>
      <w:r w:rsidRPr="00F33EEA">
        <w:rPr>
          <w:rFonts w:ascii="Trebuchet MS" w:eastAsia="Times New Roman" w:hAnsi="Trebuchet MS" w:cs="Times New Roman"/>
          <w:color w:val="2795A8"/>
          <w:sz w:val="18"/>
          <w:szCs w:val="18"/>
        </w:rPr>
        <w:t xml:space="preserve"> Info (web site),  </w:t>
      </w:r>
      <w:hyperlink r:id="rId27" w:tgtFrame="_blank" w:history="1">
        <w:r w:rsidRPr="00F33EEA">
          <w:rPr>
            <w:rFonts w:ascii="Trebuchet MS" w:eastAsia="Times New Roman" w:hAnsi="Trebuchet MS" w:cs="Times New Roman"/>
            <w:color w:val="000000"/>
            <w:sz w:val="18"/>
            <w:szCs w:val="18"/>
            <w:u w:val="single"/>
          </w:rPr>
          <w:t>http://www.addictioninfo.org/articles/11/1/Stages-of-Change-Model/Page1.html</w:t>
        </w:r>
      </w:hyperlink>
      <w:r w:rsidRPr="00F33EEA">
        <w:rPr>
          <w:rFonts w:ascii="Trebuchet MS" w:eastAsia="Times New Roman" w:hAnsi="Trebuchet MS" w:cs="Times New Roman"/>
          <w:color w:val="2795A8"/>
          <w:sz w:val="18"/>
          <w:szCs w:val="18"/>
        </w:rPr>
        <w:t xml:space="preserve"> , accessed 8/1/10. [</w:t>
      </w:r>
      <w:hyperlink r:id="rId28" w:anchor="identifier_3_10424" w:history="1">
        <w:r w:rsidRPr="00F33EEA">
          <w:rPr>
            <w:rFonts w:ascii="Cambria Math" w:eastAsia="Times New Roman" w:hAnsi="Cambria Math" w:cs="Cambria Math"/>
            <w:color w:val="2795A8"/>
            <w:sz w:val="18"/>
            <w:szCs w:val="18"/>
            <w:u w:val="single"/>
          </w:rPr>
          <w:t>↩</w:t>
        </w:r>
      </w:hyperlink>
      <w:r w:rsidRPr="00F33EEA">
        <w:rPr>
          <w:rFonts w:ascii="Trebuchet MS" w:eastAsia="Times New Roman" w:hAnsi="Trebuchet MS" w:cs="Times New Roman"/>
          <w:color w:val="2795A8"/>
          <w:sz w:val="18"/>
          <w:szCs w:val="18"/>
        </w:rPr>
        <w:t>]</w:t>
      </w:r>
    </w:p>
    <w:p w:rsidR="00D40B2C" w:rsidRPr="00F33EEA" w:rsidRDefault="00012F21" w:rsidP="00F33EEA">
      <w:pPr>
        <w:numPr>
          <w:ilvl w:val="0"/>
          <w:numId w:val="15"/>
        </w:numPr>
        <w:shd w:val="clear" w:color="auto" w:fill="EDFDFF"/>
        <w:spacing w:after="240" w:line="336" w:lineRule="auto"/>
        <w:ind w:left="105" w:right="-375"/>
        <w:rPr>
          <w:rFonts w:ascii="Trebuchet MS" w:eastAsia="Times New Roman" w:hAnsi="Trebuchet MS" w:cs="Times New Roman"/>
          <w:color w:val="2795A8"/>
          <w:sz w:val="18"/>
          <w:szCs w:val="18"/>
        </w:rPr>
      </w:pPr>
      <w:proofErr w:type="spellStart"/>
      <w:r w:rsidRPr="00F33EEA">
        <w:rPr>
          <w:rFonts w:ascii="Trebuchet MS" w:eastAsia="Times New Roman" w:hAnsi="Trebuchet MS" w:cs="Times New Roman"/>
          <w:color w:val="2795A8"/>
          <w:sz w:val="18"/>
          <w:szCs w:val="18"/>
        </w:rPr>
        <w:t>Sedwick</w:t>
      </w:r>
      <w:proofErr w:type="spellEnd"/>
      <w:r w:rsidRPr="00F33EEA">
        <w:rPr>
          <w:rFonts w:ascii="Trebuchet MS" w:eastAsia="Times New Roman" w:hAnsi="Trebuchet MS" w:cs="Times New Roman"/>
          <w:color w:val="2795A8"/>
          <w:sz w:val="18"/>
          <w:szCs w:val="18"/>
        </w:rPr>
        <w:t xml:space="preserve">, Jacqueline, </w:t>
      </w:r>
      <w:proofErr w:type="spellStart"/>
      <w:r w:rsidRPr="00F33EEA">
        <w:rPr>
          <w:rFonts w:ascii="Trebuchet MS" w:eastAsia="Times New Roman" w:hAnsi="Trebuchet MS" w:cs="Times New Roman"/>
          <w:color w:val="2795A8"/>
          <w:sz w:val="18"/>
          <w:szCs w:val="18"/>
        </w:rPr>
        <w:t>LCDCi</w:t>
      </w:r>
      <w:proofErr w:type="spellEnd"/>
      <w:r w:rsidRPr="00F33EEA">
        <w:rPr>
          <w:rFonts w:ascii="Trebuchet MS" w:eastAsia="Times New Roman" w:hAnsi="Trebuchet MS" w:cs="Times New Roman"/>
          <w:color w:val="2795A8"/>
          <w:sz w:val="18"/>
          <w:szCs w:val="18"/>
        </w:rPr>
        <w:t>, interview by author, Dallas, July 25, 2010. [</w:t>
      </w:r>
      <w:hyperlink r:id="rId29" w:anchor="identifier_4_10424" w:history="1">
        <w:r w:rsidRPr="00F33EEA">
          <w:rPr>
            <w:rFonts w:ascii="Cambria Math" w:eastAsia="Times New Roman" w:hAnsi="Cambria Math" w:cs="Cambria Math"/>
            <w:color w:val="2795A8"/>
            <w:sz w:val="18"/>
            <w:szCs w:val="18"/>
            <w:u w:val="single"/>
          </w:rPr>
          <w:t>↩</w:t>
        </w:r>
      </w:hyperlink>
      <w:r w:rsidRPr="00F33EEA">
        <w:rPr>
          <w:rFonts w:ascii="Trebuchet MS" w:eastAsia="Times New Roman" w:hAnsi="Trebuchet MS" w:cs="Times New Roman"/>
          <w:color w:val="2795A8"/>
          <w:sz w:val="18"/>
          <w:szCs w:val="18"/>
        </w:rPr>
        <w:t>]</w:t>
      </w:r>
    </w:p>
    <w:p w:rsidR="00F33EEA" w:rsidRDefault="00F33EEA">
      <w:pPr>
        <w:rPr>
          <w:rFonts w:ascii="Trebuchet MS" w:eastAsia="Times New Roman" w:hAnsi="Trebuchet MS" w:cs="Times New Roman"/>
          <w:color w:val="2795A8"/>
          <w:sz w:val="20"/>
          <w:szCs w:val="20"/>
        </w:rPr>
      </w:pPr>
      <w:r>
        <w:rPr>
          <w:rFonts w:ascii="Trebuchet MS" w:eastAsia="Times New Roman" w:hAnsi="Trebuchet MS" w:cs="Times New Roman"/>
          <w:color w:val="2795A8"/>
          <w:sz w:val="20"/>
          <w:szCs w:val="20"/>
        </w:rPr>
        <w:br w:type="page"/>
      </w:r>
    </w:p>
    <w:p w:rsidR="00F33EEA" w:rsidRPr="00F33EEA" w:rsidRDefault="00F33EEA" w:rsidP="00F33EEA">
      <w:pPr>
        <w:shd w:val="clear" w:color="auto" w:fill="FFFFFF"/>
        <w:spacing w:line="336" w:lineRule="auto"/>
        <w:rPr>
          <w:rFonts w:ascii="Trebuchet MS" w:hAnsi="Trebuchet MS"/>
          <w:color w:val="000000"/>
          <w:sz w:val="20"/>
          <w:szCs w:val="20"/>
          <w:lang/>
        </w:rPr>
      </w:pPr>
      <w:r>
        <w:rPr>
          <w:rFonts w:ascii="Trebuchet MS" w:hAnsi="Trebuchet MS"/>
          <w:sz w:val="28"/>
          <w:szCs w:val="28"/>
          <w:lang/>
        </w:rPr>
        <w:lastRenderedPageBreak/>
        <w:t xml:space="preserve">Changing for Good </w:t>
      </w:r>
      <w:r>
        <w:rPr>
          <w:rFonts w:ascii="Trebuchet MS" w:hAnsi="Trebuchet MS"/>
          <w:i/>
          <w:iCs/>
          <w:color w:val="2795A8"/>
          <w:sz w:val="28"/>
          <w:szCs w:val="28"/>
          <w:lang/>
        </w:rPr>
        <w:t>Part Two: Catalysts of Change</w:t>
      </w:r>
    </w:p>
    <w:p w:rsidR="00F33EEA" w:rsidRDefault="00F33EEA" w:rsidP="00F33EEA">
      <w:pPr>
        <w:pStyle w:val="date"/>
        <w:shd w:val="clear" w:color="auto" w:fill="FFFFFF"/>
        <w:spacing w:line="336" w:lineRule="auto"/>
        <w:rPr>
          <w:rFonts w:ascii="Trebuchet MS" w:hAnsi="Trebuchet MS"/>
          <w:color w:val="000000"/>
          <w:sz w:val="20"/>
          <w:szCs w:val="20"/>
          <w:lang/>
        </w:rPr>
      </w:pPr>
      <w:r>
        <w:rPr>
          <w:rFonts w:ascii="Trebuchet MS" w:hAnsi="Trebuchet MS"/>
          <w:color w:val="000000"/>
          <w:sz w:val="20"/>
          <w:szCs w:val="20"/>
          <w:lang/>
        </w:rPr>
        <w:t xml:space="preserve">October 4, 2010 by </w:t>
      </w:r>
      <w:hyperlink r:id="rId30" w:tooltip="Posts by Dustin Perkins" w:history="1">
        <w:r>
          <w:rPr>
            <w:rFonts w:ascii="Trebuchet MS" w:hAnsi="Trebuchet MS"/>
            <w:color w:val="000000"/>
            <w:sz w:val="20"/>
            <w:szCs w:val="20"/>
            <w:lang/>
          </w:rPr>
          <w:t>Dustin Perkins</w:t>
        </w:r>
      </w:hyperlink>
    </w:p>
    <w:p w:rsidR="00F33EEA" w:rsidRDefault="00F33EEA" w:rsidP="00F33EEA">
      <w:pPr>
        <w:shd w:val="clear" w:color="auto" w:fill="FFFFFF"/>
        <w:spacing w:after="240" w:line="360" w:lineRule="auto"/>
        <w:rPr>
          <w:rFonts w:ascii="Trebuchet MS" w:hAnsi="Trebuchet MS"/>
          <w:color w:val="002030"/>
          <w:sz w:val="20"/>
          <w:szCs w:val="20"/>
          <w:lang/>
        </w:rPr>
      </w:pPr>
      <w:r>
        <w:rPr>
          <w:rFonts w:ascii="Trebuchet MS" w:hAnsi="Trebuchet MS"/>
          <w:color w:val="002030"/>
          <w:sz w:val="20"/>
          <w:szCs w:val="20"/>
          <w:lang/>
        </w:rPr>
        <w:t>A couple of months ago I helped my dad rebuild a wooden deck in his backyard.  The most frustrating task was getting the old wood out, because over the deck’s twenty-year lifespan, the wood had in many cases expanded over the screws, completely hiding them from view.  To remove some of the screws, all I needed was a plain old screwdriver.  Others I had to dig at with a chisel to expose the screw.  And still others required more creative and powerful tools so I could extract them without damaging the new wood next to them.  I needed the right tool at the right time to get the job done.</w:t>
      </w:r>
    </w:p>
    <w:p w:rsidR="00F33EEA" w:rsidRDefault="00F33EEA" w:rsidP="00F33EEA">
      <w:pPr>
        <w:shd w:val="clear" w:color="auto" w:fill="FFFFFF"/>
        <w:spacing w:after="240" w:line="360" w:lineRule="auto"/>
        <w:rPr>
          <w:rFonts w:ascii="Trebuchet MS" w:hAnsi="Trebuchet MS"/>
          <w:color w:val="002030"/>
          <w:sz w:val="20"/>
          <w:szCs w:val="20"/>
          <w:lang/>
        </w:rPr>
      </w:pPr>
      <w:r>
        <w:rPr>
          <w:rFonts w:ascii="Trebuchet MS" w:hAnsi="Trebuchet MS"/>
          <w:color w:val="002030"/>
          <w:sz w:val="20"/>
          <w:szCs w:val="20"/>
          <w:lang/>
        </w:rPr>
        <w:t>I find that working with kids is often like that.  Some kids are easy to work with, and it seems that they need very little prodding to do the right thing.  Others are just the opposite, needing tons of TLC and creative intervention to make even the smallest gain.  A significant aspect of our mission as youth workers and parents is to be agents of positive change in our kids’ lives, but what tools can we use to help that happen?</w:t>
      </w:r>
    </w:p>
    <w:p w:rsidR="00F33EEA" w:rsidRDefault="00F33EEA" w:rsidP="00F33EEA">
      <w:pPr>
        <w:shd w:val="clear" w:color="auto" w:fill="FFFFFF"/>
        <w:spacing w:after="240" w:line="360" w:lineRule="auto"/>
        <w:rPr>
          <w:rFonts w:ascii="Trebuchet MS" w:hAnsi="Trebuchet MS"/>
          <w:color w:val="002030"/>
          <w:sz w:val="20"/>
          <w:szCs w:val="20"/>
          <w:lang/>
        </w:rPr>
      </w:pPr>
      <w:hyperlink r:id="rId31" w:tgtFrame="_blank" w:history="1">
        <w:r>
          <w:rPr>
            <w:rFonts w:ascii="Trebuchet MS" w:hAnsi="Trebuchet MS"/>
            <w:color w:val="000000"/>
            <w:sz w:val="20"/>
            <w:szCs w:val="20"/>
            <w:u w:val="single"/>
            <w:lang/>
          </w:rPr>
          <w:t>Part One</w:t>
        </w:r>
      </w:hyperlink>
      <w:r>
        <w:rPr>
          <w:rFonts w:ascii="Trebuchet MS" w:hAnsi="Trebuchet MS"/>
          <w:color w:val="002030"/>
          <w:sz w:val="20"/>
          <w:szCs w:val="20"/>
          <w:lang/>
        </w:rPr>
        <w:t xml:space="preserve"> of this series focused on the Stages of Change, a model that helps us understand how people become motivated to turn positive changes into ingrained habits.  We saw that change is a five-stage journey with ups and downs all along the way, where success is determined not by a lack of mistakes but by staying on the path no matter what happens.  Now that we understand the process of change, we need guidance on how to move change along.</w:t>
      </w:r>
    </w:p>
    <w:p w:rsidR="00F33EEA" w:rsidRDefault="00F33EEA" w:rsidP="00F33EEA">
      <w:pPr>
        <w:shd w:val="clear" w:color="auto" w:fill="FFFFFF"/>
        <w:spacing w:before="100" w:beforeAutospacing="1" w:after="0" w:line="312" w:lineRule="auto"/>
        <w:outlineLvl w:val="3"/>
        <w:rPr>
          <w:rFonts w:ascii="Trebuchet MS" w:hAnsi="Trebuchet MS"/>
          <w:b/>
          <w:bCs/>
          <w:color w:val="000000"/>
          <w:sz w:val="26"/>
          <w:szCs w:val="26"/>
          <w:lang/>
        </w:rPr>
      </w:pPr>
      <w:r>
        <w:rPr>
          <w:rStyle w:val="Strong"/>
          <w:rFonts w:ascii="Trebuchet MS" w:hAnsi="Trebuchet MS"/>
          <w:color w:val="000000"/>
          <w:sz w:val="26"/>
          <w:szCs w:val="26"/>
          <w:lang/>
        </w:rPr>
        <w:t>How to Stimulate Change</w:t>
      </w:r>
    </w:p>
    <w:p w:rsidR="00F33EEA" w:rsidRDefault="00F33EEA" w:rsidP="00F33EEA">
      <w:pPr>
        <w:shd w:val="clear" w:color="auto" w:fill="FFFFFF"/>
        <w:spacing w:after="240" w:line="360" w:lineRule="auto"/>
        <w:rPr>
          <w:rFonts w:ascii="Trebuchet MS" w:hAnsi="Trebuchet MS"/>
          <w:color w:val="002030"/>
          <w:sz w:val="20"/>
          <w:szCs w:val="20"/>
          <w:lang/>
        </w:rPr>
      </w:pPr>
      <w:r>
        <w:rPr>
          <w:rFonts w:ascii="Trebuchet MS" w:hAnsi="Trebuchet MS"/>
          <w:color w:val="002030"/>
          <w:sz w:val="20"/>
          <w:szCs w:val="20"/>
          <w:lang/>
        </w:rPr>
        <w:t xml:space="preserve">Every day we see kids engaging in all sorts of negative behaviors, and we fear that these small acts of indiscretion will grow into full-blown addictions. </w:t>
      </w:r>
      <w:hyperlink r:id="rId32" w:anchor="footnote_0_10527" w:tooltip="&#10;WHAT IS ADDICTION?&#10;Keep in mind: just because someone engages  repeatedly in a negative behavior doesn’t mean they’re an addict.  On  the flip side, just because a behavior is not yet an addiction doesn’t  mean it shouldn’t be changed.  At least four of the following symptoms  must be present for a habit to be considered an addiction:Giving up or limiting important social, occupational obligations or recreational activities because of the behavior&#10;Hiding the behavior from loved ones&#10;Experiencing anxiety, insomnia, irritability, mood swings or depression when unable to indulge in the behavior&#10;Behavior is done more and more over time&#10;Several unsuccessful attempts to stop the behavior&#10;Behavior continues despite negative consequencesSee “Addiction,” Therapist Finder (web site), http://www.therapistfinder.com/c_addiction.cfm, accessed 8/14/2010." w:history="1">
        <w:r>
          <w:rPr>
            <w:rFonts w:ascii="Trebuchet MS" w:hAnsi="Trebuchet MS"/>
            <w:color w:val="2795A8"/>
            <w:sz w:val="18"/>
            <w:szCs w:val="18"/>
            <w:u w:val="single"/>
            <w:vertAlign w:val="superscript"/>
            <w:lang/>
          </w:rPr>
          <w:t>1</w:t>
        </w:r>
      </w:hyperlink>
      <w:r>
        <w:rPr>
          <w:rFonts w:ascii="Trebuchet MS" w:hAnsi="Trebuchet MS"/>
          <w:color w:val="002030"/>
          <w:sz w:val="20"/>
          <w:szCs w:val="20"/>
          <w:lang/>
        </w:rPr>
        <w:t xml:space="preserve"> But the truth is no matter how fervently we desire for a teenager to make positive choices or how vividly we imagine the tragic results if they do not, </w:t>
      </w:r>
      <w:r>
        <w:rPr>
          <w:rStyle w:val="Emphasis"/>
          <w:rFonts w:ascii="Trebuchet MS" w:hAnsi="Trebuchet MS"/>
          <w:color w:val="002030"/>
          <w:sz w:val="20"/>
          <w:szCs w:val="20"/>
          <w:lang/>
        </w:rPr>
        <w:t>change cannot be forced</w:t>
      </w:r>
      <w:r>
        <w:rPr>
          <w:rFonts w:ascii="Trebuchet MS" w:hAnsi="Trebuchet MS"/>
          <w:color w:val="002030"/>
          <w:sz w:val="20"/>
          <w:szCs w:val="20"/>
          <w:lang/>
        </w:rPr>
        <w:t>.  Movement toward the “maintenance” stage of change </w:t>
      </w:r>
      <w:hyperlink r:id="rId33" w:anchor="footnote_1_10527" w:tooltip="Part One of this series examined the five stages of change, plus one detour:&#10;1.       Precontemplation – “I don’t need to change” or “I may change someday, but not anytime soon”&#10;2.       Contemplation – “I’m starting to seriously consider changing in the near future”&#10;3.       Preparation – “I’m experimenting with change and figuring out how to make it work”&#10;4.       Action – “I have successfully quit my old habit and I’m working on making my new behavior into a habit”&#10;5.       Maintenance – “I have not gone back to my old habit in at least six months; I am a changed person!”&#10;6.        Relapse – the mistake of going back to the old habit creates a “moment  of truth” where the changing person either quits change or recommits to  it and learns how to make it last the next time around" w:history="1">
        <w:r>
          <w:rPr>
            <w:rFonts w:ascii="Trebuchet MS" w:hAnsi="Trebuchet MS"/>
            <w:color w:val="2795A8"/>
            <w:sz w:val="18"/>
            <w:szCs w:val="18"/>
            <w:u w:val="single"/>
            <w:vertAlign w:val="superscript"/>
            <w:lang/>
          </w:rPr>
          <w:t>2</w:t>
        </w:r>
      </w:hyperlink>
      <w:r>
        <w:rPr>
          <w:rFonts w:ascii="Trebuchet MS" w:hAnsi="Trebuchet MS"/>
          <w:color w:val="002030"/>
          <w:sz w:val="20"/>
          <w:szCs w:val="20"/>
          <w:lang/>
        </w:rPr>
        <w:t xml:space="preserve"> requires deep, internal, and individual motivation to pursue change that cannot be imposed by someone on the outside.  Our job as youth workers and parents is not to force change, but to create inspirational and supportive environments where teens are most likely to find the motivation and guidance they need to make positive, lasting change.</w:t>
      </w:r>
    </w:p>
    <w:p w:rsidR="00F33EEA" w:rsidRDefault="00F33EEA" w:rsidP="00F33EEA">
      <w:pPr>
        <w:shd w:val="clear" w:color="auto" w:fill="FFFFFF"/>
        <w:spacing w:after="240" w:line="360" w:lineRule="auto"/>
        <w:rPr>
          <w:rFonts w:ascii="Trebuchet MS" w:hAnsi="Trebuchet MS"/>
          <w:color w:val="002030"/>
          <w:sz w:val="20"/>
          <w:szCs w:val="20"/>
          <w:lang/>
        </w:rPr>
      </w:pPr>
      <w:r>
        <w:rPr>
          <w:rFonts w:ascii="Trebuchet MS" w:hAnsi="Trebuchet MS"/>
          <w:color w:val="002030"/>
          <w:sz w:val="20"/>
          <w:szCs w:val="20"/>
          <w:lang/>
        </w:rPr>
        <w:t xml:space="preserve">The “catalysts of change” are interventions that a pastor, teacher, coach, parent, or therapist can use to help a person trying to create new habits move to the next stage of change.  </w:t>
      </w:r>
      <w:r>
        <w:rPr>
          <w:rStyle w:val="Emphasis"/>
          <w:rFonts w:ascii="Trebuchet MS" w:hAnsi="Trebuchet MS"/>
          <w:color w:val="002030"/>
          <w:sz w:val="20"/>
          <w:szCs w:val="20"/>
          <w:lang/>
        </w:rPr>
        <w:t>Motivational catalysts</w:t>
      </w:r>
      <w:r>
        <w:rPr>
          <w:rFonts w:ascii="Trebuchet MS" w:hAnsi="Trebuchet MS"/>
          <w:color w:val="002030"/>
          <w:sz w:val="20"/>
          <w:szCs w:val="20"/>
          <w:lang/>
        </w:rPr>
        <w:t xml:space="preserve"> are designed to engage the thoughts and emotions of the person wishing to change and gradually convince her that the benefits of change outweigh the challenges.  </w:t>
      </w:r>
      <w:r>
        <w:rPr>
          <w:rStyle w:val="Emphasis"/>
          <w:rFonts w:ascii="Trebuchet MS" w:hAnsi="Trebuchet MS"/>
          <w:color w:val="002030"/>
          <w:sz w:val="20"/>
          <w:szCs w:val="20"/>
          <w:lang/>
        </w:rPr>
        <w:t>Behavioral</w:t>
      </w:r>
      <w:r>
        <w:rPr>
          <w:rFonts w:ascii="Trebuchet MS" w:hAnsi="Trebuchet MS"/>
          <w:color w:val="002030"/>
          <w:sz w:val="20"/>
          <w:szCs w:val="20"/>
          <w:lang/>
        </w:rPr>
        <w:t xml:space="preserve"> </w:t>
      </w:r>
      <w:r>
        <w:rPr>
          <w:rStyle w:val="Emphasis"/>
          <w:rFonts w:ascii="Trebuchet MS" w:hAnsi="Trebuchet MS"/>
          <w:color w:val="002030"/>
          <w:sz w:val="20"/>
          <w:szCs w:val="20"/>
          <w:lang/>
        </w:rPr>
        <w:t>catalysts</w:t>
      </w:r>
      <w:r>
        <w:rPr>
          <w:rFonts w:ascii="Trebuchet MS" w:hAnsi="Trebuchet MS"/>
          <w:color w:val="002030"/>
          <w:sz w:val="20"/>
          <w:szCs w:val="20"/>
          <w:lang/>
        </w:rPr>
        <w:t xml:space="preserve"> are designed to create rules and boundaries which guide a person to consistently choose actions of positive change.</w:t>
      </w:r>
    </w:p>
    <w:p w:rsidR="00F33EEA" w:rsidRDefault="00F33EEA" w:rsidP="00F33EEA">
      <w:pPr>
        <w:shd w:val="clear" w:color="auto" w:fill="FFFFFF"/>
        <w:spacing w:before="100" w:beforeAutospacing="1" w:after="0" w:line="312" w:lineRule="auto"/>
        <w:outlineLvl w:val="3"/>
        <w:rPr>
          <w:rFonts w:ascii="Trebuchet MS" w:hAnsi="Trebuchet MS"/>
          <w:b/>
          <w:bCs/>
          <w:color w:val="000000"/>
          <w:sz w:val="26"/>
          <w:szCs w:val="26"/>
          <w:lang/>
        </w:rPr>
      </w:pPr>
      <w:r>
        <w:rPr>
          <w:rStyle w:val="Strong"/>
          <w:rFonts w:ascii="Trebuchet MS" w:hAnsi="Trebuchet MS"/>
          <w:color w:val="000000"/>
          <w:sz w:val="26"/>
          <w:szCs w:val="26"/>
          <w:lang/>
        </w:rPr>
        <w:t xml:space="preserve">Motivational Catalysts </w:t>
      </w:r>
      <w:hyperlink r:id="rId34" w:anchor="footnote_2_10527" w:tooltip="Velicer, W.F., et. al., “Detailed Overview of the Transtheoretical  Model,” The University of Rhode Island Cancer Prevention Research Center  (web site), http://www.uri.edu/research/cprc/TTM/detailedoverview.htm, accessed 9/12/2010." w:history="1">
        <w:r>
          <w:rPr>
            <w:rFonts w:ascii="Trebuchet MS" w:hAnsi="Trebuchet MS"/>
            <w:b/>
            <w:bCs/>
            <w:color w:val="2795A8"/>
            <w:sz w:val="23"/>
            <w:szCs w:val="23"/>
            <w:vertAlign w:val="superscript"/>
            <w:lang/>
          </w:rPr>
          <w:t>3</w:t>
        </w:r>
      </w:hyperlink>
    </w:p>
    <w:p w:rsidR="00F33EEA" w:rsidRDefault="00F33EEA" w:rsidP="00F33EEA">
      <w:pPr>
        <w:shd w:val="clear" w:color="auto" w:fill="FFFFFF"/>
        <w:spacing w:after="240" w:line="360" w:lineRule="auto"/>
        <w:rPr>
          <w:rFonts w:ascii="Trebuchet MS" w:hAnsi="Trebuchet MS"/>
          <w:color w:val="002030"/>
          <w:sz w:val="20"/>
          <w:szCs w:val="20"/>
          <w:lang/>
        </w:rPr>
      </w:pPr>
      <w:r>
        <w:rPr>
          <w:rFonts w:ascii="Trebuchet MS" w:hAnsi="Trebuchet MS"/>
          <w:color w:val="002030"/>
          <w:sz w:val="20"/>
          <w:szCs w:val="20"/>
          <w:lang/>
        </w:rPr>
        <w:t xml:space="preserve">How can we help our struggling adolescents move from saying “I don’t have a problem” to “I’m ready to change”?  We can </w:t>
      </w:r>
      <w:r>
        <w:rPr>
          <w:rStyle w:val="Emphasis"/>
          <w:rFonts w:ascii="Trebuchet MS" w:hAnsi="Trebuchet MS"/>
          <w:b/>
          <w:bCs/>
          <w:color w:val="002030"/>
          <w:sz w:val="20"/>
          <w:szCs w:val="20"/>
          <w:lang/>
        </w:rPr>
        <w:t>inspire</w:t>
      </w:r>
      <w:r>
        <w:rPr>
          <w:rFonts w:ascii="Trebuchet MS" w:hAnsi="Trebuchet MS"/>
          <w:color w:val="002030"/>
          <w:sz w:val="20"/>
          <w:szCs w:val="20"/>
          <w:lang/>
        </w:rPr>
        <w:t xml:space="preserve"> them to seriously consider the cons of their old, negative behavior and the pros of positive change by choosing from among some of these techniques:</w:t>
      </w:r>
    </w:p>
    <w:p w:rsidR="00F33EEA" w:rsidRDefault="00F33EEA" w:rsidP="00F33EEA">
      <w:pPr>
        <w:pStyle w:val="Heading4"/>
        <w:shd w:val="clear" w:color="auto" w:fill="FFFFFF"/>
        <w:spacing w:line="336" w:lineRule="auto"/>
        <w:rPr>
          <w:rFonts w:ascii="Trebuchet MS" w:hAnsi="Trebuchet MS"/>
          <w:color w:val="002030"/>
          <w:sz w:val="22"/>
          <w:szCs w:val="22"/>
          <w:lang/>
        </w:rPr>
      </w:pPr>
      <w:r>
        <w:rPr>
          <w:rStyle w:val="Emphasis"/>
          <w:rFonts w:ascii="Trebuchet MS" w:hAnsi="Trebuchet MS"/>
          <w:color w:val="002030"/>
          <w:sz w:val="22"/>
          <w:szCs w:val="22"/>
          <w:lang/>
        </w:rPr>
        <w:t>1. Social liberation</w:t>
      </w:r>
    </w:p>
    <w:p w:rsidR="00F33EEA" w:rsidRDefault="00F33EEA" w:rsidP="00F33EEA">
      <w:pPr>
        <w:shd w:val="clear" w:color="auto" w:fill="FFFFFF"/>
        <w:spacing w:after="240" w:line="360" w:lineRule="auto"/>
        <w:rPr>
          <w:rFonts w:ascii="Trebuchet MS" w:hAnsi="Trebuchet MS"/>
          <w:color w:val="002030"/>
          <w:sz w:val="20"/>
          <w:szCs w:val="20"/>
          <w:lang/>
        </w:rPr>
      </w:pPr>
      <w:r>
        <w:rPr>
          <w:rFonts w:ascii="Trebuchet MS" w:hAnsi="Trebuchet MS"/>
          <w:color w:val="002030"/>
          <w:sz w:val="20"/>
          <w:szCs w:val="20"/>
          <w:lang/>
        </w:rPr>
        <w:lastRenderedPageBreak/>
        <w:t>Show the person that changing from their habit will be supported by people they love and many times even by society at large.  We could point out to a teen who smokes that they can’t practice that habit openly, but a less damaging alternative (like chewing gum) could be done just about anywhere.  The healthy behavior you’re encouraging will give them much more freedom than their old habit.</w:t>
      </w:r>
    </w:p>
    <w:p w:rsidR="00F33EEA" w:rsidRDefault="00F33EEA" w:rsidP="00F33EEA">
      <w:pPr>
        <w:pStyle w:val="Heading4"/>
        <w:shd w:val="clear" w:color="auto" w:fill="FFFFFF"/>
        <w:spacing w:line="336" w:lineRule="auto"/>
        <w:rPr>
          <w:rFonts w:ascii="Trebuchet MS" w:hAnsi="Trebuchet MS"/>
          <w:color w:val="002030"/>
          <w:sz w:val="22"/>
          <w:szCs w:val="22"/>
          <w:lang/>
        </w:rPr>
      </w:pPr>
      <w:r>
        <w:rPr>
          <w:rStyle w:val="Emphasis"/>
          <w:rFonts w:ascii="Trebuchet MS" w:hAnsi="Trebuchet MS"/>
          <w:color w:val="002030"/>
          <w:sz w:val="22"/>
          <w:szCs w:val="22"/>
          <w:lang/>
        </w:rPr>
        <w:t>2. Self-reevaluation</w:t>
      </w:r>
    </w:p>
    <w:p w:rsidR="00F33EEA" w:rsidRDefault="00F33EEA" w:rsidP="00F33EEA">
      <w:pPr>
        <w:shd w:val="clear" w:color="auto" w:fill="FFFFFF"/>
        <w:spacing w:after="240" w:line="360" w:lineRule="auto"/>
        <w:rPr>
          <w:rFonts w:ascii="Trebuchet MS" w:hAnsi="Trebuchet MS"/>
          <w:color w:val="002030"/>
          <w:sz w:val="20"/>
          <w:szCs w:val="20"/>
          <w:lang/>
        </w:rPr>
      </w:pPr>
      <w:r>
        <w:rPr>
          <w:rFonts w:ascii="Trebuchet MS" w:hAnsi="Trebuchet MS"/>
          <w:color w:val="002030"/>
          <w:sz w:val="20"/>
          <w:szCs w:val="20"/>
          <w:lang/>
        </w:rPr>
        <w:t xml:space="preserve">When one of my students showed up at Sunday </w:t>
      </w:r>
      <w:proofErr w:type="gramStart"/>
      <w:r>
        <w:rPr>
          <w:rFonts w:ascii="Trebuchet MS" w:hAnsi="Trebuchet MS"/>
          <w:color w:val="002030"/>
          <w:sz w:val="20"/>
          <w:szCs w:val="20"/>
          <w:lang/>
        </w:rPr>
        <w:t>School</w:t>
      </w:r>
      <w:proofErr w:type="gramEnd"/>
      <w:r>
        <w:rPr>
          <w:rFonts w:ascii="Trebuchet MS" w:hAnsi="Trebuchet MS"/>
          <w:color w:val="002030"/>
          <w:sz w:val="20"/>
          <w:szCs w:val="20"/>
          <w:lang/>
        </w:rPr>
        <w:t xml:space="preserve"> after a hard night of partying, he was evasive and downcast.  Once he told me about his drunken evening, I asked him, “Are you proud of that?”, and he said, “No, I honestly regret it, and I don’t even remember much of what happened!”  We can encourage kids to reflect on how their problem behaviors make them feel negatively about themselves and how positive choices would instill a better self-image.  </w:t>
      </w:r>
      <w:proofErr w:type="gramStart"/>
      <w:r>
        <w:rPr>
          <w:rFonts w:ascii="Trebuchet MS" w:hAnsi="Trebuchet MS"/>
          <w:color w:val="002030"/>
          <w:sz w:val="20"/>
          <w:szCs w:val="20"/>
          <w:lang/>
        </w:rPr>
        <w:t>A great exercise to help students think through this are</w:t>
      </w:r>
      <w:proofErr w:type="gramEnd"/>
      <w:r>
        <w:rPr>
          <w:rFonts w:ascii="Trebuchet MS" w:hAnsi="Trebuchet MS"/>
          <w:color w:val="002030"/>
          <w:sz w:val="20"/>
          <w:szCs w:val="20"/>
          <w:lang/>
        </w:rPr>
        <w:t xml:space="preserve"> the “Personal Values Cards,” found at the bottom of this article.</w:t>
      </w:r>
    </w:p>
    <w:p w:rsidR="00F33EEA" w:rsidRDefault="00F33EEA" w:rsidP="00F33EEA">
      <w:pPr>
        <w:pStyle w:val="Heading4"/>
        <w:shd w:val="clear" w:color="auto" w:fill="FFFFFF"/>
        <w:spacing w:line="336" w:lineRule="auto"/>
        <w:rPr>
          <w:rFonts w:ascii="Trebuchet MS" w:hAnsi="Trebuchet MS"/>
          <w:color w:val="002030"/>
          <w:sz w:val="22"/>
          <w:szCs w:val="22"/>
          <w:lang/>
        </w:rPr>
      </w:pPr>
      <w:r>
        <w:rPr>
          <w:rStyle w:val="Emphasis"/>
          <w:rFonts w:ascii="Trebuchet MS" w:hAnsi="Trebuchet MS"/>
          <w:color w:val="002030"/>
          <w:sz w:val="22"/>
          <w:szCs w:val="22"/>
          <w:lang/>
        </w:rPr>
        <w:t>3. Environmental reevaluation</w:t>
      </w:r>
    </w:p>
    <w:p w:rsidR="00F33EEA" w:rsidRDefault="00F33EEA" w:rsidP="00F33EEA">
      <w:pPr>
        <w:shd w:val="clear" w:color="auto" w:fill="FFFFFF"/>
        <w:spacing w:after="240" w:line="360" w:lineRule="auto"/>
        <w:rPr>
          <w:rFonts w:ascii="Trebuchet MS" w:hAnsi="Trebuchet MS"/>
          <w:color w:val="002030"/>
          <w:sz w:val="20"/>
          <w:szCs w:val="20"/>
          <w:lang/>
        </w:rPr>
      </w:pPr>
      <w:r>
        <w:rPr>
          <w:rFonts w:ascii="Trebuchet MS" w:hAnsi="Trebuchet MS"/>
          <w:color w:val="002030"/>
          <w:sz w:val="20"/>
          <w:szCs w:val="20"/>
          <w:lang/>
        </w:rPr>
        <w:t>One of our seniors was caught delivering drugs to a friend at his school.  When I went to his house to talk with him, I was greeted by a happy, excited nine-year-old boy…his brother.  We spent most of our time talking about how he doesn’t want his little brother to follow in his footsteps.  We can help the kids we care about think about not only how their behavior affects them, but also how it hurts those they love.</w:t>
      </w:r>
    </w:p>
    <w:p w:rsidR="00F33EEA" w:rsidRDefault="00F33EEA" w:rsidP="00F33EEA">
      <w:pPr>
        <w:pStyle w:val="Heading4"/>
        <w:shd w:val="clear" w:color="auto" w:fill="FFFFFF"/>
        <w:spacing w:line="336" w:lineRule="auto"/>
        <w:rPr>
          <w:rFonts w:ascii="Trebuchet MS" w:hAnsi="Trebuchet MS"/>
          <w:color w:val="002030"/>
          <w:sz w:val="22"/>
          <w:szCs w:val="22"/>
          <w:lang/>
        </w:rPr>
      </w:pPr>
      <w:r>
        <w:rPr>
          <w:rStyle w:val="Emphasis"/>
          <w:rFonts w:ascii="Trebuchet MS" w:hAnsi="Trebuchet MS"/>
          <w:color w:val="002030"/>
          <w:sz w:val="22"/>
          <w:szCs w:val="22"/>
          <w:lang/>
        </w:rPr>
        <w:t>4. Consciousness raising</w:t>
      </w:r>
    </w:p>
    <w:p w:rsidR="00F33EEA" w:rsidRDefault="00F33EEA" w:rsidP="00F33EEA">
      <w:pPr>
        <w:shd w:val="clear" w:color="auto" w:fill="FFFFFF"/>
        <w:spacing w:after="240" w:line="360" w:lineRule="auto"/>
        <w:rPr>
          <w:rFonts w:ascii="Trebuchet MS" w:hAnsi="Trebuchet MS"/>
          <w:color w:val="002030"/>
          <w:sz w:val="20"/>
          <w:szCs w:val="20"/>
          <w:lang/>
        </w:rPr>
      </w:pPr>
      <w:r>
        <w:rPr>
          <w:rFonts w:ascii="Trebuchet MS" w:hAnsi="Trebuchet MS"/>
          <w:color w:val="002030"/>
          <w:sz w:val="20"/>
          <w:szCs w:val="20"/>
          <w:lang/>
        </w:rPr>
        <w:t>Sometimes teenagers are not very savvy about the negative behaviors they engage in.  In a certain city known for high pregnancy rates, several teen girls interviewed believed that standing up and hopping forward three times immediately after sex is effective birth control!  We should educate our teens about the causes, consequences, and cures related to the negative behaviors they see every day.</w:t>
      </w:r>
    </w:p>
    <w:p w:rsidR="00F33EEA" w:rsidRDefault="00F33EEA" w:rsidP="00F33EEA">
      <w:pPr>
        <w:pStyle w:val="Heading4"/>
        <w:shd w:val="clear" w:color="auto" w:fill="FFFFFF"/>
        <w:spacing w:line="336" w:lineRule="auto"/>
        <w:rPr>
          <w:rFonts w:ascii="Trebuchet MS" w:hAnsi="Trebuchet MS"/>
          <w:color w:val="002030"/>
          <w:sz w:val="22"/>
          <w:szCs w:val="22"/>
          <w:lang/>
        </w:rPr>
      </w:pPr>
      <w:r>
        <w:rPr>
          <w:rStyle w:val="Emphasis"/>
          <w:rFonts w:ascii="Trebuchet MS" w:hAnsi="Trebuchet MS"/>
          <w:color w:val="002030"/>
          <w:sz w:val="22"/>
          <w:szCs w:val="22"/>
          <w:lang/>
        </w:rPr>
        <w:t>5. Emotional arousal</w:t>
      </w:r>
    </w:p>
    <w:p w:rsidR="00F33EEA" w:rsidRDefault="00F33EEA" w:rsidP="00F33EEA">
      <w:pPr>
        <w:shd w:val="clear" w:color="auto" w:fill="FFFFFF"/>
        <w:spacing w:after="240" w:line="360" w:lineRule="auto"/>
        <w:rPr>
          <w:rFonts w:ascii="Trebuchet MS" w:hAnsi="Trebuchet MS"/>
          <w:color w:val="002030"/>
          <w:sz w:val="20"/>
          <w:szCs w:val="20"/>
          <w:lang/>
        </w:rPr>
      </w:pPr>
      <w:r>
        <w:rPr>
          <w:rFonts w:ascii="Trebuchet MS" w:hAnsi="Trebuchet MS"/>
          <w:color w:val="002030"/>
          <w:sz w:val="20"/>
          <w:szCs w:val="20"/>
          <w:lang/>
        </w:rPr>
        <w:t xml:space="preserve">Teens are very influenced by emotional appeals and tend to define reality by what they feel.  Students in my own youth group reacted strongly to </w:t>
      </w:r>
      <w:hyperlink r:id="rId35" w:tgtFrame="_blank" w:history="1">
        <w:r>
          <w:rPr>
            <w:rFonts w:ascii="Trebuchet MS" w:hAnsi="Trebuchet MS"/>
            <w:color w:val="000000"/>
            <w:sz w:val="20"/>
            <w:szCs w:val="20"/>
            <w:u w:val="single"/>
            <w:lang/>
          </w:rPr>
          <w:t>this commercial</w:t>
        </w:r>
      </w:hyperlink>
      <w:r>
        <w:rPr>
          <w:rFonts w:ascii="Trebuchet MS" w:hAnsi="Trebuchet MS"/>
          <w:color w:val="002030"/>
          <w:sz w:val="20"/>
          <w:szCs w:val="20"/>
          <w:lang/>
        </w:rPr>
        <w:t xml:space="preserve"> for Dove’s Real Beauty Campaign and many reported that they never looked at body image the same way again.  Similarly, Truth’s anti-smoking </w:t>
      </w:r>
      <w:hyperlink r:id="rId36" w:tgtFrame="_blank" w:history="1">
        <w:r>
          <w:rPr>
            <w:rFonts w:ascii="Trebuchet MS" w:hAnsi="Trebuchet MS"/>
            <w:color w:val="000000"/>
            <w:sz w:val="20"/>
            <w:szCs w:val="20"/>
            <w:u w:val="single"/>
            <w:lang/>
          </w:rPr>
          <w:t>advertisements</w:t>
        </w:r>
      </w:hyperlink>
      <w:r>
        <w:rPr>
          <w:rFonts w:ascii="Trebuchet MS" w:hAnsi="Trebuchet MS"/>
          <w:color w:val="002030"/>
          <w:sz w:val="20"/>
          <w:szCs w:val="20"/>
          <w:lang/>
        </w:rPr>
        <w:t xml:space="preserve"> use vivid images to dramatically stimulate people to feel differently about unhealthy behaviors.  If we can stimulate our teens’ emotions against the negative behaviors and toward the positive ones, they are more likely to seriously consider positive change.</w:t>
      </w:r>
    </w:p>
    <w:p w:rsidR="00F33EEA" w:rsidRDefault="00F33EEA" w:rsidP="00F33EEA">
      <w:pPr>
        <w:shd w:val="clear" w:color="auto" w:fill="FFFFFF"/>
        <w:spacing w:before="100" w:beforeAutospacing="1" w:after="0" w:line="312" w:lineRule="auto"/>
        <w:outlineLvl w:val="3"/>
        <w:rPr>
          <w:rFonts w:ascii="Trebuchet MS" w:hAnsi="Trebuchet MS"/>
          <w:b/>
          <w:bCs/>
          <w:color w:val="000000"/>
          <w:sz w:val="26"/>
          <w:szCs w:val="26"/>
          <w:lang/>
        </w:rPr>
      </w:pPr>
      <w:r>
        <w:rPr>
          <w:rStyle w:val="Strong"/>
          <w:rFonts w:ascii="Trebuchet MS" w:hAnsi="Trebuchet MS"/>
          <w:color w:val="000000"/>
          <w:sz w:val="26"/>
          <w:szCs w:val="26"/>
          <w:lang/>
        </w:rPr>
        <w:t>Behavioral Catalysts</w:t>
      </w:r>
    </w:p>
    <w:p w:rsidR="00F33EEA" w:rsidRDefault="00F33EEA" w:rsidP="00F33EEA">
      <w:pPr>
        <w:shd w:val="clear" w:color="auto" w:fill="FFFFFF"/>
        <w:spacing w:after="240" w:line="360" w:lineRule="auto"/>
        <w:rPr>
          <w:rFonts w:ascii="Trebuchet MS" w:hAnsi="Trebuchet MS"/>
          <w:color w:val="002030"/>
          <w:sz w:val="20"/>
          <w:szCs w:val="20"/>
          <w:lang/>
        </w:rPr>
      </w:pPr>
      <w:r>
        <w:rPr>
          <w:rFonts w:ascii="Trebuchet MS" w:hAnsi="Trebuchet MS"/>
          <w:color w:val="002030"/>
          <w:sz w:val="20"/>
          <w:szCs w:val="20"/>
          <w:lang/>
        </w:rPr>
        <w:t xml:space="preserve">How can we help struggling kids go from experimenting with positive choices to habitually living a Kingdom lifestyle?  Once kids are motivated to change, </w:t>
      </w:r>
      <w:r>
        <w:rPr>
          <w:rStyle w:val="Strong"/>
          <w:rFonts w:ascii="Trebuchet MS" w:hAnsi="Trebuchet MS"/>
          <w:color w:val="002030"/>
          <w:sz w:val="20"/>
          <w:szCs w:val="20"/>
          <w:lang/>
        </w:rPr>
        <w:t xml:space="preserve">behavioral catalysts </w:t>
      </w:r>
      <w:r>
        <w:rPr>
          <w:rStyle w:val="Emphasis"/>
          <w:rFonts w:ascii="Trebuchet MS" w:hAnsi="Trebuchet MS"/>
          <w:color w:val="002030"/>
          <w:sz w:val="20"/>
          <w:szCs w:val="20"/>
          <w:lang/>
        </w:rPr>
        <w:t>train</w:t>
      </w:r>
      <w:r>
        <w:rPr>
          <w:rFonts w:ascii="Trebuchet MS" w:hAnsi="Trebuchet MS"/>
          <w:color w:val="002030"/>
          <w:sz w:val="20"/>
          <w:szCs w:val="20"/>
          <w:lang/>
        </w:rPr>
        <w:t xml:space="preserve"> them and help them train themselves to continuously make better decisions.</w:t>
      </w:r>
    </w:p>
    <w:p w:rsidR="00F33EEA" w:rsidRDefault="00F33EEA" w:rsidP="00F33EEA">
      <w:pPr>
        <w:pStyle w:val="Heading4"/>
        <w:shd w:val="clear" w:color="auto" w:fill="FFFFFF"/>
        <w:spacing w:line="336" w:lineRule="auto"/>
        <w:rPr>
          <w:rFonts w:ascii="Trebuchet MS" w:hAnsi="Trebuchet MS"/>
          <w:color w:val="002030"/>
          <w:sz w:val="22"/>
          <w:szCs w:val="22"/>
          <w:lang/>
        </w:rPr>
      </w:pPr>
      <w:r>
        <w:rPr>
          <w:rStyle w:val="Emphasis"/>
          <w:rFonts w:ascii="Trebuchet MS" w:hAnsi="Trebuchet MS"/>
          <w:color w:val="002030"/>
          <w:sz w:val="22"/>
          <w:szCs w:val="22"/>
          <w:lang/>
        </w:rPr>
        <w:t>1. Self-liberation</w:t>
      </w:r>
    </w:p>
    <w:p w:rsidR="00F33EEA" w:rsidRDefault="00F33EEA" w:rsidP="00F33EEA">
      <w:pPr>
        <w:shd w:val="clear" w:color="auto" w:fill="FFFFFF"/>
        <w:spacing w:after="240" w:line="360" w:lineRule="auto"/>
        <w:rPr>
          <w:rFonts w:ascii="Trebuchet MS" w:hAnsi="Trebuchet MS"/>
          <w:color w:val="002030"/>
          <w:sz w:val="20"/>
          <w:szCs w:val="20"/>
          <w:lang/>
        </w:rPr>
      </w:pPr>
      <w:r>
        <w:rPr>
          <w:rFonts w:ascii="Trebuchet MS" w:hAnsi="Trebuchet MS"/>
          <w:color w:val="002030"/>
          <w:sz w:val="20"/>
          <w:szCs w:val="20"/>
          <w:lang/>
        </w:rPr>
        <w:lastRenderedPageBreak/>
        <w:t xml:space="preserve">It requires explicit commitment to turn a behavior into a habit, and </w:t>
      </w:r>
      <w:r>
        <w:rPr>
          <w:rStyle w:val="Emphasis"/>
          <w:rFonts w:ascii="Trebuchet MS" w:hAnsi="Trebuchet MS"/>
          <w:color w:val="002030"/>
          <w:sz w:val="20"/>
          <w:szCs w:val="20"/>
          <w:lang/>
        </w:rPr>
        <w:t xml:space="preserve">self-liberation </w:t>
      </w:r>
      <w:r>
        <w:rPr>
          <w:rFonts w:ascii="Trebuchet MS" w:hAnsi="Trebuchet MS"/>
          <w:color w:val="002030"/>
          <w:sz w:val="20"/>
          <w:szCs w:val="20"/>
          <w:lang/>
        </w:rPr>
        <w:t>encourages a person experimenting with change to make a clear pledge to change their behavior.  Altar calls and commitment cards are heavily used in churches with varying results, but studies have shown that students who commit to premarital abstinence are at least slightly more likely to follow through with it.  When they are ready, we can give students the chance to commit.</w:t>
      </w:r>
    </w:p>
    <w:p w:rsidR="00F33EEA" w:rsidRDefault="00F33EEA" w:rsidP="00F33EEA">
      <w:pPr>
        <w:pStyle w:val="Heading4"/>
        <w:shd w:val="clear" w:color="auto" w:fill="FFFFFF"/>
        <w:spacing w:line="336" w:lineRule="auto"/>
        <w:rPr>
          <w:rFonts w:ascii="Trebuchet MS" w:hAnsi="Trebuchet MS"/>
          <w:color w:val="002030"/>
          <w:sz w:val="22"/>
          <w:szCs w:val="22"/>
          <w:lang/>
        </w:rPr>
      </w:pPr>
      <w:r>
        <w:rPr>
          <w:rStyle w:val="Emphasis"/>
          <w:rFonts w:ascii="Trebuchet MS" w:hAnsi="Trebuchet MS"/>
          <w:color w:val="002030"/>
          <w:sz w:val="22"/>
          <w:szCs w:val="22"/>
          <w:lang/>
        </w:rPr>
        <w:t>2. Stimulus control</w:t>
      </w:r>
    </w:p>
    <w:p w:rsidR="00F33EEA" w:rsidRDefault="00F33EEA" w:rsidP="00F33EEA">
      <w:pPr>
        <w:shd w:val="clear" w:color="auto" w:fill="FFFFFF"/>
        <w:spacing w:after="240" w:line="360" w:lineRule="auto"/>
        <w:rPr>
          <w:rFonts w:ascii="Trebuchet MS" w:hAnsi="Trebuchet MS"/>
          <w:color w:val="002030"/>
          <w:sz w:val="20"/>
          <w:szCs w:val="20"/>
          <w:lang/>
        </w:rPr>
      </w:pPr>
      <w:r>
        <w:rPr>
          <w:rFonts w:ascii="Trebuchet MS" w:hAnsi="Trebuchet MS"/>
          <w:color w:val="002030"/>
          <w:sz w:val="20"/>
          <w:szCs w:val="20"/>
          <w:lang/>
        </w:rPr>
        <w:t>When I became a Christian, my potty-mouth would get me in a lot of trouble.  To clean up my language, I threw away all my CDs with any cursing in the lyrics so that I would not be as stimulated to cuss.  We can help our kids remove reminders of their old habits and fill their lives with room décor, media, and relationships that encourage a positive lifestyle.</w:t>
      </w:r>
    </w:p>
    <w:p w:rsidR="00F33EEA" w:rsidRDefault="00F33EEA" w:rsidP="00F33EEA">
      <w:pPr>
        <w:pStyle w:val="Heading4"/>
        <w:shd w:val="clear" w:color="auto" w:fill="FFFFFF"/>
        <w:spacing w:line="336" w:lineRule="auto"/>
        <w:rPr>
          <w:rFonts w:ascii="Trebuchet MS" w:hAnsi="Trebuchet MS"/>
          <w:color w:val="002030"/>
          <w:sz w:val="22"/>
          <w:szCs w:val="22"/>
          <w:lang/>
        </w:rPr>
      </w:pPr>
      <w:r>
        <w:rPr>
          <w:rStyle w:val="Emphasis"/>
          <w:rFonts w:ascii="Trebuchet MS" w:hAnsi="Trebuchet MS"/>
          <w:color w:val="002030"/>
          <w:sz w:val="22"/>
          <w:szCs w:val="22"/>
          <w:lang/>
        </w:rPr>
        <w:t>3. Helping relationships</w:t>
      </w:r>
    </w:p>
    <w:p w:rsidR="00F33EEA" w:rsidRDefault="00F33EEA" w:rsidP="00F33EEA">
      <w:pPr>
        <w:shd w:val="clear" w:color="auto" w:fill="FFFFFF"/>
        <w:spacing w:after="240" w:line="360" w:lineRule="auto"/>
        <w:rPr>
          <w:rFonts w:ascii="Trebuchet MS" w:hAnsi="Trebuchet MS"/>
          <w:color w:val="002030"/>
          <w:sz w:val="20"/>
          <w:szCs w:val="20"/>
          <w:lang/>
        </w:rPr>
      </w:pPr>
      <w:r>
        <w:rPr>
          <w:rFonts w:ascii="Trebuchet MS" w:hAnsi="Trebuchet MS"/>
          <w:color w:val="002030"/>
          <w:sz w:val="20"/>
          <w:szCs w:val="20"/>
          <w:lang/>
        </w:rPr>
        <w:t xml:space="preserve">When life turned dark, Katie turned to cutting for relief.  She knew that she needed to stop, but she didn’t think that anyone could understand her problem.  But once her small group leader revealed that she herself struggled with cutting in high </w:t>
      </w:r>
      <w:proofErr w:type="gramStart"/>
      <w:r>
        <w:rPr>
          <w:rFonts w:ascii="Trebuchet MS" w:hAnsi="Trebuchet MS"/>
          <w:color w:val="002030"/>
          <w:sz w:val="20"/>
          <w:szCs w:val="20"/>
          <w:lang/>
        </w:rPr>
        <w:t>school, that</w:t>
      </w:r>
      <w:proofErr w:type="gramEnd"/>
      <w:r>
        <w:rPr>
          <w:rFonts w:ascii="Trebuchet MS" w:hAnsi="Trebuchet MS"/>
          <w:color w:val="002030"/>
          <w:sz w:val="20"/>
          <w:szCs w:val="20"/>
          <w:lang/>
        </w:rPr>
        <w:t xml:space="preserve"> changed.  Katie began talking about her problem with her leader as well as other girls struggling with it, and she got the help she needed.  Peer and mentoring relationships can help our teenagers know that they do not struggle alone and provide critical guidance and accountability to pursue positive habits.</w:t>
      </w:r>
    </w:p>
    <w:p w:rsidR="00F33EEA" w:rsidRDefault="00F33EEA" w:rsidP="00F33EEA">
      <w:pPr>
        <w:pStyle w:val="Heading4"/>
        <w:shd w:val="clear" w:color="auto" w:fill="FFFFFF"/>
        <w:spacing w:line="336" w:lineRule="auto"/>
        <w:rPr>
          <w:rFonts w:ascii="Trebuchet MS" w:hAnsi="Trebuchet MS"/>
          <w:color w:val="002030"/>
          <w:sz w:val="22"/>
          <w:szCs w:val="22"/>
          <w:lang/>
        </w:rPr>
      </w:pPr>
      <w:r>
        <w:rPr>
          <w:rStyle w:val="Emphasis"/>
          <w:rFonts w:ascii="Trebuchet MS" w:hAnsi="Trebuchet MS"/>
          <w:color w:val="002030"/>
          <w:sz w:val="22"/>
          <w:szCs w:val="22"/>
          <w:lang/>
        </w:rPr>
        <w:t>4. Counter-conditioning</w:t>
      </w:r>
    </w:p>
    <w:p w:rsidR="00F33EEA" w:rsidRDefault="00F33EEA" w:rsidP="00F33EEA">
      <w:pPr>
        <w:shd w:val="clear" w:color="auto" w:fill="FFFFFF"/>
        <w:spacing w:after="240" w:line="360" w:lineRule="auto"/>
        <w:rPr>
          <w:rFonts w:ascii="Trebuchet MS" w:hAnsi="Trebuchet MS"/>
          <w:color w:val="002030"/>
          <w:sz w:val="20"/>
          <w:szCs w:val="20"/>
          <w:lang/>
        </w:rPr>
      </w:pPr>
      <w:r>
        <w:rPr>
          <w:rFonts w:ascii="Trebuchet MS" w:hAnsi="Trebuchet MS"/>
          <w:color w:val="002030"/>
          <w:sz w:val="20"/>
          <w:szCs w:val="20"/>
          <w:lang/>
        </w:rPr>
        <w:t>Our harmful behaviors are so addictive because they fill a felt need quickly and effectively.  A gossip spreads rumors because she desperately wants attention; if she merely quits rumor-mongering, that need for attention will still be there, begging to be filled.  We could help this gossip girl by publicly praising her when she encourages someone else.  In that way, the old needs that created the damaging behaviors can be fulfilled by new, more positive ones.</w:t>
      </w:r>
    </w:p>
    <w:p w:rsidR="00F33EEA" w:rsidRDefault="00F33EEA" w:rsidP="00F33EEA">
      <w:pPr>
        <w:pStyle w:val="Heading4"/>
        <w:shd w:val="clear" w:color="auto" w:fill="FFFFFF"/>
        <w:spacing w:line="336" w:lineRule="auto"/>
        <w:rPr>
          <w:rFonts w:ascii="Trebuchet MS" w:hAnsi="Trebuchet MS"/>
          <w:color w:val="002030"/>
          <w:sz w:val="22"/>
          <w:szCs w:val="22"/>
          <w:lang/>
        </w:rPr>
      </w:pPr>
      <w:r>
        <w:rPr>
          <w:rStyle w:val="Emphasis"/>
          <w:rFonts w:ascii="Trebuchet MS" w:hAnsi="Trebuchet MS"/>
          <w:color w:val="002030"/>
          <w:sz w:val="22"/>
          <w:szCs w:val="22"/>
          <w:lang/>
        </w:rPr>
        <w:t>5. Reinforcement management</w:t>
      </w:r>
    </w:p>
    <w:p w:rsidR="00F33EEA" w:rsidRDefault="00F33EEA" w:rsidP="00F33EEA">
      <w:pPr>
        <w:shd w:val="clear" w:color="auto" w:fill="FFFFFF"/>
        <w:spacing w:after="240" w:line="360" w:lineRule="auto"/>
        <w:rPr>
          <w:rFonts w:ascii="Trebuchet MS" w:hAnsi="Trebuchet MS"/>
          <w:color w:val="002030"/>
          <w:sz w:val="20"/>
          <w:szCs w:val="20"/>
          <w:lang/>
        </w:rPr>
      </w:pPr>
      <w:r>
        <w:rPr>
          <w:rFonts w:ascii="Trebuchet MS" w:hAnsi="Trebuchet MS"/>
          <w:color w:val="002030"/>
          <w:sz w:val="20"/>
          <w:szCs w:val="20"/>
          <w:lang/>
        </w:rPr>
        <w:t>Alison couldn’t keep her room clean and it was starting to cause problems in her family.  When she could no longer stand her parents’ disapproving looks and restrictions on her social life, she decided to change.  She was an avid reader, so she struck a deal with her parents that for every week she kept a clean room they would buy a new novel for her.  People trying to change need to see tangible benefits from their hard work in order to stay motivated to continue the change journey.  We should verbally encourage and physically reward our kids when they make positive changes.</w:t>
      </w:r>
    </w:p>
    <w:p w:rsidR="00F33EEA" w:rsidRDefault="00F33EEA" w:rsidP="00F33EEA">
      <w:pPr>
        <w:shd w:val="clear" w:color="auto" w:fill="FFFFFF"/>
        <w:spacing w:after="240" w:line="360" w:lineRule="auto"/>
        <w:rPr>
          <w:rFonts w:ascii="Trebuchet MS" w:hAnsi="Trebuchet MS"/>
          <w:color w:val="002030"/>
          <w:sz w:val="20"/>
          <w:szCs w:val="20"/>
          <w:lang/>
        </w:rPr>
      </w:pPr>
      <w:r>
        <w:rPr>
          <w:rFonts w:ascii="Trebuchet MS" w:hAnsi="Trebuchet MS"/>
          <w:color w:val="002030"/>
          <w:sz w:val="20"/>
          <w:szCs w:val="20"/>
          <w:lang/>
        </w:rPr>
        <w:t>The chart below summarizes the catalysts:</w:t>
      </w:r>
    </w:p>
    <w:p w:rsidR="00F33EEA" w:rsidRDefault="00F33EEA" w:rsidP="00F33EEA">
      <w:pPr>
        <w:shd w:val="clear" w:color="auto" w:fill="FFFFFF"/>
        <w:spacing w:before="100" w:beforeAutospacing="1" w:after="0" w:line="312" w:lineRule="auto"/>
        <w:outlineLvl w:val="3"/>
        <w:rPr>
          <w:rFonts w:ascii="Trebuchet MS" w:hAnsi="Trebuchet MS"/>
          <w:b/>
          <w:bCs/>
          <w:color w:val="000000"/>
          <w:sz w:val="26"/>
          <w:szCs w:val="26"/>
          <w:lang/>
        </w:rPr>
      </w:pPr>
      <w:r>
        <w:rPr>
          <w:rStyle w:val="Strong"/>
          <w:rFonts w:ascii="Trebuchet MS" w:hAnsi="Trebuchet MS"/>
          <w:color w:val="000000"/>
          <w:sz w:val="26"/>
          <w:szCs w:val="26"/>
          <w:lang/>
        </w:rPr>
        <w:t>MOTIVATIONAL CATALYSTS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80"/>
        <w:gridCol w:w="4035"/>
        <w:gridCol w:w="4230"/>
      </w:tblGrid>
      <w:tr w:rsidR="00F33EEA" w:rsidTr="00F33EE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F33EEA" w:rsidRDefault="00F33EEA">
            <w:pPr>
              <w:spacing w:line="336" w:lineRule="auto"/>
              <w:rPr>
                <w:rFonts w:ascii="Trebuchet MS" w:hAnsi="Trebuchet MS"/>
                <w:color w:val="000000"/>
                <w:sz w:val="24"/>
                <w:szCs w:val="24"/>
              </w:rPr>
            </w:pPr>
            <w:r>
              <w:rPr>
                <w:rStyle w:val="Strong"/>
                <w:rFonts w:ascii="Trebuchet MS" w:hAnsi="Trebuchet MS"/>
                <w:color w:val="000000"/>
              </w:rPr>
              <w:t>Catalyst</w:t>
            </w:r>
          </w:p>
        </w:tc>
        <w:tc>
          <w:tcPr>
            <w:tcW w:w="4035" w:type="dxa"/>
            <w:tcBorders>
              <w:top w:val="outset" w:sz="6" w:space="0" w:color="auto"/>
              <w:left w:val="outset" w:sz="6" w:space="0" w:color="auto"/>
              <w:bottom w:val="outset" w:sz="6" w:space="0" w:color="auto"/>
              <w:right w:val="outset" w:sz="6" w:space="0" w:color="auto"/>
            </w:tcBorders>
            <w:hideMark/>
          </w:tcPr>
          <w:p w:rsidR="00F33EEA" w:rsidRDefault="00F33EEA">
            <w:pPr>
              <w:spacing w:line="336" w:lineRule="auto"/>
              <w:rPr>
                <w:rFonts w:ascii="Trebuchet MS" w:hAnsi="Trebuchet MS"/>
                <w:color w:val="000000"/>
                <w:sz w:val="24"/>
                <w:szCs w:val="24"/>
              </w:rPr>
            </w:pPr>
            <w:r>
              <w:rPr>
                <w:rStyle w:val="Strong"/>
                <w:rFonts w:ascii="Trebuchet MS" w:hAnsi="Trebuchet MS"/>
                <w:color w:val="000000"/>
              </w:rPr>
              <w:t>Message</w:t>
            </w:r>
          </w:p>
        </w:tc>
        <w:tc>
          <w:tcPr>
            <w:tcW w:w="4230" w:type="dxa"/>
            <w:tcBorders>
              <w:top w:val="outset" w:sz="6" w:space="0" w:color="auto"/>
              <w:left w:val="outset" w:sz="6" w:space="0" w:color="auto"/>
              <w:bottom w:val="outset" w:sz="6" w:space="0" w:color="auto"/>
              <w:right w:val="outset" w:sz="6" w:space="0" w:color="auto"/>
            </w:tcBorders>
            <w:hideMark/>
          </w:tcPr>
          <w:p w:rsidR="00F33EEA" w:rsidRDefault="00F33EEA">
            <w:pPr>
              <w:spacing w:line="336" w:lineRule="auto"/>
              <w:rPr>
                <w:rFonts w:ascii="Trebuchet MS" w:hAnsi="Trebuchet MS"/>
                <w:color w:val="000000"/>
                <w:sz w:val="24"/>
                <w:szCs w:val="24"/>
              </w:rPr>
            </w:pPr>
            <w:r>
              <w:rPr>
                <w:rStyle w:val="Strong"/>
                <w:rFonts w:ascii="Trebuchet MS" w:hAnsi="Trebuchet MS"/>
                <w:color w:val="000000"/>
              </w:rPr>
              <w:t>Example(s)</w:t>
            </w:r>
          </w:p>
        </w:tc>
      </w:tr>
      <w:tr w:rsidR="00F33EEA" w:rsidTr="00F33EE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Social liberation</w:t>
            </w:r>
          </w:p>
        </w:tc>
        <w:tc>
          <w:tcPr>
            <w:tcW w:w="4035"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“Look at how much easier it is getting to make this change”</w:t>
            </w:r>
          </w:p>
        </w:tc>
        <w:tc>
          <w:tcPr>
            <w:tcW w:w="4230"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Buy an overeater the new healthy options at Wendy’s</w:t>
            </w:r>
          </w:p>
        </w:tc>
      </w:tr>
      <w:tr w:rsidR="00F33EEA" w:rsidTr="00F33EE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lastRenderedPageBreak/>
              <w:t>Self-reevaluation</w:t>
            </w:r>
          </w:p>
        </w:tc>
        <w:tc>
          <w:tcPr>
            <w:tcW w:w="4035"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“How does your old habit make you feel poorly about yourself?”</w:t>
            </w:r>
          </w:p>
        </w:tc>
        <w:tc>
          <w:tcPr>
            <w:tcW w:w="4230"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Personal Values Card game </w:t>
            </w:r>
            <w:hyperlink r:id="rId37" w:anchor="footnote_3_10527" w:tooltip="This is a fun little exercise that you can use to get kids to identify  what positive values they hold most dear.  You can then use those values  in future conversations to demonstrate how behavior changes could help  them have a life that reflects the values most important to them.Instructions &amp;#8211; http://www.motivationalinterview.org/library/valuesinstructions.pdf&#10;Materials &amp;#8211; http://www.motivationalinterview.org/library/valuescardsort.pdf" w:history="1">
              <w:r w:rsidRPr="00F33EEA">
                <w:rPr>
                  <w:rFonts w:ascii="Trebuchet MS" w:hAnsi="Trebuchet MS"/>
                  <w:color w:val="2795A8"/>
                  <w:sz w:val="20"/>
                  <w:szCs w:val="20"/>
                  <w:u w:val="single"/>
                  <w:vertAlign w:val="superscript"/>
                </w:rPr>
                <w:t>4</w:t>
              </w:r>
            </w:hyperlink>
          </w:p>
        </w:tc>
      </w:tr>
      <w:tr w:rsidR="00F33EEA" w:rsidTr="00F33EE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Environmental reevaluation</w:t>
            </w:r>
          </w:p>
        </w:tc>
        <w:tc>
          <w:tcPr>
            <w:tcW w:w="4035"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“Think about how your behavior affects the people around you”</w:t>
            </w:r>
          </w:p>
        </w:tc>
        <w:tc>
          <w:tcPr>
            <w:tcW w:w="4230"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 xml:space="preserve">Performing a </w:t>
            </w:r>
            <w:hyperlink r:id="rId38" w:tgtFrame="_blank" w:history="1">
              <w:r w:rsidRPr="00F33EEA">
                <w:rPr>
                  <w:rFonts w:ascii="Trebuchet MS" w:hAnsi="Trebuchet MS"/>
                  <w:color w:val="000000"/>
                  <w:sz w:val="20"/>
                  <w:szCs w:val="20"/>
                  <w:u w:val="single"/>
                </w:rPr>
                <w:t>group intervention</w:t>
              </w:r>
            </w:hyperlink>
          </w:p>
        </w:tc>
      </w:tr>
      <w:tr w:rsidR="00F33EEA" w:rsidTr="00F33EE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Consciousness raising</w:t>
            </w:r>
          </w:p>
        </w:tc>
        <w:tc>
          <w:tcPr>
            <w:tcW w:w="4035"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“There are some things you probably didn’t know about your habit”</w:t>
            </w:r>
          </w:p>
        </w:tc>
        <w:tc>
          <w:tcPr>
            <w:tcW w:w="4230"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Going to seminars, giving out informational media</w:t>
            </w:r>
          </w:p>
        </w:tc>
      </w:tr>
      <w:tr w:rsidR="00F33EEA" w:rsidTr="00F33EE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Emotional arousal</w:t>
            </w:r>
          </w:p>
        </w:tc>
        <w:tc>
          <w:tcPr>
            <w:tcW w:w="4035"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“Here’s what might get you emotionally committed to change”</w:t>
            </w:r>
          </w:p>
        </w:tc>
        <w:tc>
          <w:tcPr>
            <w:tcW w:w="4230"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Testimonies of people who were hurt by negative behaviors</w:t>
            </w:r>
          </w:p>
        </w:tc>
      </w:tr>
      <w:tr w:rsidR="00F33EEA" w:rsidTr="00F33EEA">
        <w:trPr>
          <w:tblCellSpacing w:w="0" w:type="dxa"/>
        </w:trPr>
        <w:tc>
          <w:tcPr>
            <w:tcW w:w="10545" w:type="dxa"/>
            <w:gridSpan w:val="3"/>
            <w:tcBorders>
              <w:top w:val="outset" w:sz="6" w:space="0" w:color="auto"/>
              <w:left w:val="outset" w:sz="6" w:space="0" w:color="auto"/>
              <w:bottom w:val="outset" w:sz="6" w:space="0" w:color="auto"/>
              <w:right w:val="outset" w:sz="6" w:space="0" w:color="auto"/>
            </w:tcBorders>
            <w:hideMark/>
          </w:tcPr>
          <w:p w:rsidR="00F33EEA" w:rsidRDefault="00F33EEA">
            <w:pPr>
              <w:spacing w:before="100" w:beforeAutospacing="1" w:line="312" w:lineRule="auto"/>
              <w:outlineLvl w:val="3"/>
              <w:rPr>
                <w:rStyle w:val="Strong"/>
                <w:rFonts w:ascii="Trebuchet MS" w:hAnsi="Trebuchet MS"/>
                <w:color w:val="000000"/>
                <w:sz w:val="31"/>
                <w:szCs w:val="31"/>
              </w:rPr>
            </w:pPr>
          </w:p>
          <w:p w:rsidR="00F33EEA" w:rsidRDefault="00F33EEA">
            <w:pPr>
              <w:spacing w:before="100" w:beforeAutospacing="1" w:line="312" w:lineRule="auto"/>
              <w:outlineLvl w:val="3"/>
              <w:rPr>
                <w:rFonts w:ascii="Trebuchet MS" w:hAnsi="Trebuchet MS"/>
                <w:b/>
                <w:bCs/>
                <w:color w:val="000000"/>
                <w:sz w:val="31"/>
                <w:szCs w:val="31"/>
              </w:rPr>
            </w:pPr>
            <w:r>
              <w:rPr>
                <w:rStyle w:val="Strong"/>
                <w:rFonts w:ascii="Trebuchet MS" w:hAnsi="Trebuchet MS"/>
                <w:color w:val="000000"/>
                <w:sz w:val="31"/>
                <w:szCs w:val="31"/>
              </w:rPr>
              <w:t>BEHAVIORAL CATALYSTS</w:t>
            </w:r>
          </w:p>
        </w:tc>
      </w:tr>
      <w:tr w:rsidR="00F33EEA" w:rsidTr="00F33EE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F33EEA" w:rsidRDefault="00F33EEA">
            <w:pPr>
              <w:spacing w:line="336" w:lineRule="auto"/>
              <w:rPr>
                <w:rFonts w:ascii="Trebuchet MS" w:hAnsi="Trebuchet MS"/>
                <w:color w:val="000000"/>
                <w:sz w:val="24"/>
                <w:szCs w:val="24"/>
              </w:rPr>
            </w:pPr>
            <w:r>
              <w:rPr>
                <w:rStyle w:val="Strong"/>
                <w:rFonts w:ascii="Trebuchet MS" w:hAnsi="Trebuchet MS"/>
                <w:color w:val="000000"/>
              </w:rPr>
              <w:t>Catalyst</w:t>
            </w:r>
          </w:p>
        </w:tc>
        <w:tc>
          <w:tcPr>
            <w:tcW w:w="4035" w:type="dxa"/>
            <w:tcBorders>
              <w:top w:val="outset" w:sz="6" w:space="0" w:color="auto"/>
              <w:left w:val="outset" w:sz="6" w:space="0" w:color="auto"/>
              <w:bottom w:val="outset" w:sz="6" w:space="0" w:color="auto"/>
              <w:right w:val="outset" w:sz="6" w:space="0" w:color="auto"/>
            </w:tcBorders>
            <w:hideMark/>
          </w:tcPr>
          <w:p w:rsidR="00F33EEA" w:rsidRDefault="00F33EEA">
            <w:pPr>
              <w:spacing w:line="336" w:lineRule="auto"/>
              <w:rPr>
                <w:rFonts w:ascii="Trebuchet MS" w:hAnsi="Trebuchet MS"/>
                <w:color w:val="000000"/>
                <w:sz w:val="24"/>
                <w:szCs w:val="24"/>
              </w:rPr>
            </w:pPr>
            <w:r>
              <w:rPr>
                <w:rStyle w:val="Strong"/>
                <w:rFonts w:ascii="Trebuchet MS" w:hAnsi="Trebuchet MS"/>
                <w:color w:val="000000"/>
              </w:rPr>
              <w:t>Message</w:t>
            </w:r>
          </w:p>
        </w:tc>
        <w:tc>
          <w:tcPr>
            <w:tcW w:w="4230" w:type="dxa"/>
            <w:tcBorders>
              <w:top w:val="outset" w:sz="6" w:space="0" w:color="auto"/>
              <w:left w:val="outset" w:sz="6" w:space="0" w:color="auto"/>
              <w:bottom w:val="outset" w:sz="6" w:space="0" w:color="auto"/>
              <w:right w:val="outset" w:sz="6" w:space="0" w:color="auto"/>
            </w:tcBorders>
            <w:hideMark/>
          </w:tcPr>
          <w:p w:rsidR="00F33EEA" w:rsidRDefault="00F33EEA">
            <w:pPr>
              <w:spacing w:line="336" w:lineRule="auto"/>
              <w:rPr>
                <w:rFonts w:ascii="Trebuchet MS" w:hAnsi="Trebuchet MS"/>
                <w:color w:val="000000"/>
                <w:sz w:val="24"/>
                <w:szCs w:val="24"/>
              </w:rPr>
            </w:pPr>
            <w:r>
              <w:rPr>
                <w:rStyle w:val="Strong"/>
                <w:rFonts w:ascii="Trebuchet MS" w:hAnsi="Trebuchet MS"/>
                <w:color w:val="000000"/>
              </w:rPr>
              <w:t>Example(s)</w:t>
            </w:r>
          </w:p>
        </w:tc>
      </w:tr>
      <w:tr w:rsidR="00F33EEA" w:rsidTr="00F33EE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Self-liberation</w:t>
            </w:r>
          </w:p>
        </w:tc>
        <w:tc>
          <w:tcPr>
            <w:tcW w:w="4035"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“It’s time to step up and commit or step out and quit”</w:t>
            </w:r>
          </w:p>
        </w:tc>
        <w:tc>
          <w:tcPr>
            <w:tcW w:w="4230"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New Year’s resolutions, commitment cards</w:t>
            </w:r>
          </w:p>
        </w:tc>
      </w:tr>
      <w:tr w:rsidR="00F33EEA" w:rsidTr="00F33EE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Stimulus control</w:t>
            </w:r>
          </w:p>
        </w:tc>
        <w:tc>
          <w:tcPr>
            <w:tcW w:w="4035"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“Get rid of the things that might tempt you back into your old ways”</w:t>
            </w:r>
          </w:p>
        </w:tc>
        <w:tc>
          <w:tcPr>
            <w:tcW w:w="4230"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Downloading a restrictive web browser to block explicit web sites</w:t>
            </w:r>
          </w:p>
        </w:tc>
      </w:tr>
      <w:tr w:rsidR="00F33EEA" w:rsidTr="00F33EE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Helping relationships</w:t>
            </w:r>
          </w:p>
        </w:tc>
        <w:tc>
          <w:tcPr>
            <w:tcW w:w="4035"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“Get some people to walk with you through this change journey”</w:t>
            </w:r>
          </w:p>
        </w:tc>
        <w:tc>
          <w:tcPr>
            <w:tcW w:w="4230"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Parents, mentors, accountability partners</w:t>
            </w:r>
          </w:p>
        </w:tc>
      </w:tr>
      <w:tr w:rsidR="00F33EEA" w:rsidTr="00F33EE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Counter-conditioning</w:t>
            </w:r>
          </w:p>
        </w:tc>
        <w:tc>
          <w:tcPr>
            <w:tcW w:w="4035"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“Let’s find something healthy to do that fills the same needs your old habit used to fill”</w:t>
            </w:r>
          </w:p>
        </w:tc>
        <w:tc>
          <w:tcPr>
            <w:tcW w:w="4230"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A smoker starts chewing gum instead of stepping out for a cigarette</w:t>
            </w:r>
          </w:p>
        </w:tc>
      </w:tr>
      <w:tr w:rsidR="00F33EEA" w:rsidTr="00F33EE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Reinforcement management</w:t>
            </w:r>
          </w:p>
        </w:tc>
        <w:tc>
          <w:tcPr>
            <w:tcW w:w="4035"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“You’ve made some great changes…</w:t>
            </w:r>
            <w:proofErr w:type="gramStart"/>
            <w:r w:rsidRPr="00F33EEA">
              <w:rPr>
                <w:rFonts w:ascii="Trebuchet MS" w:hAnsi="Trebuchet MS"/>
                <w:color w:val="000000"/>
                <w:sz w:val="20"/>
                <w:szCs w:val="20"/>
              </w:rPr>
              <w:t>here’s</w:t>
            </w:r>
            <w:proofErr w:type="gramEnd"/>
            <w:r w:rsidRPr="00F33EEA">
              <w:rPr>
                <w:rFonts w:ascii="Trebuchet MS" w:hAnsi="Trebuchet MS"/>
                <w:color w:val="000000"/>
                <w:sz w:val="20"/>
                <w:szCs w:val="20"/>
              </w:rPr>
              <w:t xml:space="preserve"> a reward!”</w:t>
            </w:r>
          </w:p>
        </w:tc>
        <w:tc>
          <w:tcPr>
            <w:tcW w:w="4230" w:type="dxa"/>
            <w:tcBorders>
              <w:top w:val="outset" w:sz="6" w:space="0" w:color="auto"/>
              <w:left w:val="outset" w:sz="6" w:space="0" w:color="auto"/>
              <w:bottom w:val="outset" w:sz="6" w:space="0" w:color="auto"/>
              <w:right w:val="outset" w:sz="6" w:space="0" w:color="auto"/>
            </w:tcBorders>
            <w:hideMark/>
          </w:tcPr>
          <w:p w:rsidR="00F33EEA" w:rsidRPr="00F33EEA" w:rsidRDefault="00F33EEA">
            <w:pPr>
              <w:spacing w:line="336" w:lineRule="auto"/>
              <w:rPr>
                <w:rFonts w:ascii="Trebuchet MS" w:hAnsi="Trebuchet MS"/>
                <w:color w:val="000000"/>
                <w:sz w:val="20"/>
                <w:szCs w:val="20"/>
              </w:rPr>
            </w:pPr>
            <w:r w:rsidRPr="00F33EEA">
              <w:rPr>
                <w:rFonts w:ascii="Trebuchet MS" w:hAnsi="Trebuchet MS"/>
                <w:color w:val="000000"/>
                <w:sz w:val="20"/>
                <w:szCs w:val="20"/>
              </w:rPr>
              <w:t>Free gift card to the kid that brings the most friends to a ministry event</w:t>
            </w:r>
          </w:p>
        </w:tc>
      </w:tr>
      <w:tr w:rsidR="00F33EEA" w:rsidTr="00F33EE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F33EEA" w:rsidRDefault="00F33EEA">
            <w:pPr>
              <w:spacing w:line="336" w:lineRule="auto"/>
              <w:rPr>
                <w:rFonts w:ascii="Trebuchet MS" w:hAnsi="Trebuchet MS"/>
                <w:color w:val="000000"/>
                <w:sz w:val="24"/>
                <w:szCs w:val="24"/>
              </w:rPr>
            </w:pPr>
          </w:p>
        </w:tc>
        <w:tc>
          <w:tcPr>
            <w:tcW w:w="4035" w:type="dxa"/>
            <w:tcBorders>
              <w:top w:val="outset" w:sz="6" w:space="0" w:color="auto"/>
              <w:left w:val="outset" w:sz="6" w:space="0" w:color="auto"/>
              <w:bottom w:val="outset" w:sz="6" w:space="0" w:color="auto"/>
              <w:right w:val="outset" w:sz="6" w:space="0" w:color="auto"/>
            </w:tcBorders>
            <w:hideMark/>
          </w:tcPr>
          <w:p w:rsidR="00F33EEA" w:rsidRDefault="00F33EEA">
            <w:pPr>
              <w:spacing w:line="336" w:lineRule="auto"/>
              <w:rPr>
                <w:rFonts w:ascii="Trebuchet MS" w:hAnsi="Trebuchet MS"/>
                <w:color w:val="000000"/>
                <w:sz w:val="24"/>
                <w:szCs w:val="24"/>
              </w:rPr>
            </w:pPr>
          </w:p>
        </w:tc>
        <w:tc>
          <w:tcPr>
            <w:tcW w:w="4230" w:type="dxa"/>
            <w:tcBorders>
              <w:top w:val="outset" w:sz="6" w:space="0" w:color="auto"/>
              <w:left w:val="outset" w:sz="6" w:space="0" w:color="auto"/>
              <w:bottom w:val="outset" w:sz="6" w:space="0" w:color="auto"/>
              <w:right w:val="outset" w:sz="6" w:space="0" w:color="auto"/>
            </w:tcBorders>
            <w:hideMark/>
          </w:tcPr>
          <w:p w:rsidR="00F33EEA" w:rsidRDefault="00F33EEA">
            <w:pPr>
              <w:spacing w:line="336" w:lineRule="auto"/>
              <w:rPr>
                <w:rFonts w:ascii="Trebuchet MS" w:hAnsi="Trebuchet MS"/>
                <w:color w:val="000000"/>
                <w:sz w:val="24"/>
                <w:szCs w:val="24"/>
              </w:rPr>
            </w:pPr>
          </w:p>
        </w:tc>
      </w:tr>
    </w:tbl>
    <w:p w:rsidR="00F33EEA" w:rsidRDefault="00F33EEA" w:rsidP="00F33EEA">
      <w:pPr>
        <w:shd w:val="clear" w:color="auto" w:fill="FFFFFF"/>
        <w:spacing w:after="240" w:line="360" w:lineRule="auto"/>
        <w:rPr>
          <w:rFonts w:ascii="Trebuchet MS" w:hAnsi="Trebuchet MS"/>
          <w:color w:val="002030"/>
          <w:sz w:val="20"/>
          <w:szCs w:val="20"/>
          <w:lang/>
        </w:rPr>
      </w:pPr>
      <w:proofErr w:type="gramStart"/>
      <w:r>
        <w:rPr>
          <w:rStyle w:val="Strong"/>
          <w:rFonts w:ascii="Trebuchet MS" w:hAnsi="Trebuchet MS"/>
          <w:color w:val="002030"/>
          <w:sz w:val="20"/>
          <w:szCs w:val="20"/>
          <w:lang/>
        </w:rPr>
        <w:t>Figure 1.</w:t>
      </w:r>
      <w:proofErr w:type="gramEnd"/>
      <w:r>
        <w:rPr>
          <w:rFonts w:ascii="Trebuchet MS" w:hAnsi="Trebuchet MS"/>
          <w:color w:val="002030"/>
          <w:sz w:val="20"/>
          <w:szCs w:val="20"/>
          <w:lang/>
        </w:rPr>
        <w:t xml:space="preserve"> Catalysts of Change</w:t>
      </w:r>
      <w:hyperlink r:id="rId39" w:anchor="footnote_4_10527" w:tooltip="Derived from DiClemente, Carlo C., “Changing Addictive Behaviors: A Process Perspective,” Current Directions in Psychological Science, 2 (4), Aug 1993, 102." w:history="1">
        <w:r>
          <w:rPr>
            <w:rFonts w:ascii="Trebuchet MS" w:hAnsi="Trebuchet MS"/>
            <w:color w:val="2795A8"/>
            <w:sz w:val="18"/>
            <w:szCs w:val="18"/>
            <w:u w:val="single"/>
            <w:vertAlign w:val="superscript"/>
            <w:lang/>
          </w:rPr>
          <w:t>5</w:t>
        </w:r>
      </w:hyperlink>
    </w:p>
    <w:p w:rsidR="00F33EEA" w:rsidRDefault="00F33EEA" w:rsidP="00F33EEA">
      <w:pPr>
        <w:shd w:val="clear" w:color="auto" w:fill="FFFFFF"/>
        <w:spacing w:before="100" w:beforeAutospacing="1" w:after="0" w:line="312" w:lineRule="auto"/>
        <w:outlineLvl w:val="3"/>
        <w:rPr>
          <w:rFonts w:ascii="Trebuchet MS" w:hAnsi="Trebuchet MS"/>
          <w:b/>
          <w:bCs/>
          <w:color w:val="000000"/>
          <w:sz w:val="26"/>
          <w:szCs w:val="26"/>
          <w:lang/>
        </w:rPr>
      </w:pPr>
      <w:r>
        <w:rPr>
          <w:rStyle w:val="Strong"/>
          <w:rFonts w:ascii="Trebuchet MS" w:hAnsi="Trebuchet MS"/>
          <w:color w:val="000000"/>
          <w:sz w:val="26"/>
          <w:szCs w:val="26"/>
          <w:lang/>
        </w:rPr>
        <w:t>The Right Thing at the Right Time</w:t>
      </w:r>
    </w:p>
    <w:p w:rsidR="00F33EEA" w:rsidRDefault="00F33EEA" w:rsidP="00F33EEA">
      <w:pPr>
        <w:shd w:val="clear" w:color="auto" w:fill="FFFFFF"/>
        <w:spacing w:after="240" w:line="360" w:lineRule="auto"/>
        <w:rPr>
          <w:rFonts w:ascii="Trebuchet MS" w:hAnsi="Trebuchet MS"/>
          <w:color w:val="002030"/>
          <w:sz w:val="20"/>
          <w:szCs w:val="20"/>
          <w:lang/>
        </w:rPr>
      </w:pPr>
      <w:r>
        <w:rPr>
          <w:rFonts w:ascii="Trebuchet MS" w:hAnsi="Trebuchet MS"/>
          <w:color w:val="002030"/>
          <w:sz w:val="20"/>
          <w:szCs w:val="20"/>
          <w:lang/>
        </w:rPr>
        <w:t>The catalysts above are a toolbox you can use to help the kids we love consider godly life choices and create long-lasting positive habits.  Like on my father’s deck, sometimes just one simple screwdriver will do the trick, and other times we’ll need to break out the power tools!  There is no prescribed order to use these catalysts, but it is important to use the right catalyst for the right stage.  Each catalyst is tailored to be most effective for moving from one particular stage to another, as the chart above indicates.  Motivational catalysts are best for earlier stages (</w:t>
      </w:r>
      <w:proofErr w:type="spellStart"/>
      <w:r>
        <w:rPr>
          <w:rFonts w:ascii="Trebuchet MS" w:hAnsi="Trebuchet MS"/>
          <w:color w:val="002030"/>
          <w:sz w:val="20"/>
          <w:szCs w:val="20"/>
          <w:lang/>
        </w:rPr>
        <w:t>precontemplation</w:t>
      </w:r>
      <w:proofErr w:type="spellEnd"/>
      <w:r>
        <w:rPr>
          <w:rFonts w:ascii="Trebuchet MS" w:hAnsi="Trebuchet MS"/>
          <w:color w:val="002030"/>
          <w:sz w:val="20"/>
          <w:szCs w:val="20"/>
          <w:lang/>
        </w:rPr>
        <w:t>, contemplation, preparation), when the changing person is struggling to find the wherewithal to change.  They require the most intensive work from the outside; the youth worker or parent must be a persistent and inspirational motivator.</w:t>
      </w:r>
    </w:p>
    <w:p w:rsidR="00F33EEA" w:rsidRDefault="00F33EEA" w:rsidP="00F33EEA">
      <w:pPr>
        <w:shd w:val="clear" w:color="auto" w:fill="FFFFFF"/>
        <w:spacing w:after="240" w:line="360" w:lineRule="auto"/>
        <w:rPr>
          <w:rFonts w:ascii="Trebuchet MS" w:hAnsi="Trebuchet MS"/>
          <w:color w:val="002030"/>
          <w:sz w:val="20"/>
          <w:szCs w:val="20"/>
          <w:lang/>
        </w:rPr>
      </w:pPr>
      <w:r>
        <w:rPr>
          <w:rFonts w:ascii="Trebuchet MS" w:hAnsi="Trebuchet MS"/>
          <w:color w:val="002030"/>
          <w:sz w:val="20"/>
          <w:szCs w:val="20"/>
          <w:lang/>
        </w:rPr>
        <w:lastRenderedPageBreak/>
        <w:t xml:space="preserve">Behavioral catalysts accomplish the most with later stages (preparation, action, maintenance), when the changing person is already committed to change but just lacks the know-how and experience to do it well.  These catalysts require less work from the outside; the youth worker or parent acts as </w:t>
      </w:r>
      <w:proofErr w:type="gramStart"/>
      <w:r>
        <w:rPr>
          <w:rFonts w:ascii="Trebuchet MS" w:hAnsi="Trebuchet MS"/>
          <w:color w:val="002030"/>
          <w:sz w:val="20"/>
          <w:szCs w:val="20"/>
          <w:lang/>
        </w:rPr>
        <w:t>a knowledgeable guide</w:t>
      </w:r>
      <w:proofErr w:type="gramEnd"/>
      <w:r>
        <w:rPr>
          <w:rFonts w:ascii="Trebuchet MS" w:hAnsi="Trebuchet MS"/>
          <w:color w:val="002030"/>
          <w:sz w:val="20"/>
          <w:szCs w:val="20"/>
          <w:lang/>
        </w:rPr>
        <w:t xml:space="preserve"> who provides the blueprint and lets the student fill in the blanks.</w:t>
      </w:r>
    </w:p>
    <w:p w:rsidR="00F33EEA" w:rsidRDefault="00F33EEA" w:rsidP="00F33EEA">
      <w:pPr>
        <w:shd w:val="clear" w:color="auto" w:fill="FFFFFF"/>
        <w:spacing w:after="240" w:line="360" w:lineRule="auto"/>
        <w:rPr>
          <w:rFonts w:ascii="Trebuchet MS" w:hAnsi="Trebuchet MS"/>
          <w:color w:val="002030"/>
          <w:sz w:val="20"/>
          <w:szCs w:val="20"/>
          <w:lang/>
        </w:rPr>
      </w:pPr>
      <w:r>
        <w:rPr>
          <w:rFonts w:ascii="Trebuchet MS" w:hAnsi="Trebuchet MS"/>
          <w:color w:val="002030"/>
          <w:sz w:val="20"/>
          <w:szCs w:val="20"/>
          <w:lang/>
        </w:rPr>
        <w:t>Also keep in mind that the quicker we respond with an appropriate catalyst, the quicker we will see a positive effect.  Research has shown that a person’s motivation decreases over time, so people who advance to the next stage within the first month of intervention are twice as likely to change within the next six months. </w:t>
      </w:r>
      <w:hyperlink r:id="rId40" w:anchor="footnote_5_10527" w:tooltip="Prochaska, James O. and John Norcross, “Stages of Change,” Psychotherapy: theory, Research, and Practice, 38 (4), 2001, 445." w:history="1">
        <w:r>
          <w:rPr>
            <w:rFonts w:ascii="Trebuchet MS" w:hAnsi="Trebuchet MS"/>
            <w:color w:val="2795A8"/>
            <w:sz w:val="18"/>
            <w:szCs w:val="18"/>
            <w:u w:val="single"/>
            <w:vertAlign w:val="superscript"/>
            <w:lang/>
          </w:rPr>
          <w:t>6</w:t>
        </w:r>
      </w:hyperlink>
    </w:p>
    <w:p w:rsidR="00F33EEA" w:rsidRDefault="00F33EEA" w:rsidP="00F33EEA">
      <w:pPr>
        <w:shd w:val="clear" w:color="auto" w:fill="FFFFFF"/>
        <w:spacing w:after="240" w:line="360" w:lineRule="auto"/>
        <w:rPr>
          <w:rFonts w:ascii="Trebuchet MS" w:hAnsi="Trebuchet MS"/>
          <w:color w:val="002030"/>
          <w:sz w:val="20"/>
          <w:szCs w:val="20"/>
          <w:lang/>
        </w:rPr>
      </w:pPr>
      <w:r>
        <w:rPr>
          <w:rFonts w:ascii="Trebuchet MS" w:hAnsi="Trebuchet MS"/>
          <w:color w:val="002030"/>
          <w:sz w:val="20"/>
          <w:szCs w:val="20"/>
          <w:lang/>
        </w:rPr>
        <w:t>Doing the right thing at the right time not only makes change happen faster and last longer, but also improves communication between the changing person and the person guiding them through that change.  In contrast, choosing the wrong intervention can actually lead a person toward reluctance, resistance, and relapse.  We must continuously assess our kids’ stage of change and determine whether they need more of a pep talk (motivational catalysts) or an instruction manual (behavioral catalysts).  It is important to teach the stages to the changing person as well, so they can better understand where they are in the process of change and be able to verbalize what kind of help they need.</w:t>
      </w:r>
    </w:p>
    <w:p w:rsidR="00F33EEA" w:rsidRDefault="00F33EEA" w:rsidP="00F33EEA">
      <w:pPr>
        <w:shd w:val="clear" w:color="auto" w:fill="FFFFFF"/>
        <w:spacing w:after="240" w:line="360" w:lineRule="auto"/>
        <w:rPr>
          <w:rFonts w:ascii="Trebuchet MS" w:hAnsi="Trebuchet MS"/>
          <w:color w:val="002030"/>
          <w:sz w:val="20"/>
          <w:szCs w:val="20"/>
          <w:lang/>
        </w:rPr>
      </w:pPr>
      <w:r>
        <w:rPr>
          <w:rFonts w:ascii="Trebuchet MS" w:hAnsi="Trebuchet MS"/>
          <w:color w:val="002030"/>
          <w:sz w:val="20"/>
          <w:szCs w:val="20"/>
          <w:lang/>
        </w:rPr>
        <w:t xml:space="preserve">But however we choose to </w:t>
      </w:r>
      <w:proofErr w:type="gramStart"/>
      <w:r>
        <w:rPr>
          <w:rFonts w:ascii="Trebuchet MS" w:hAnsi="Trebuchet MS"/>
          <w:color w:val="002030"/>
          <w:sz w:val="20"/>
          <w:szCs w:val="20"/>
          <w:lang/>
        </w:rPr>
        <w:t>intervene,</w:t>
      </w:r>
      <w:proofErr w:type="gramEnd"/>
      <w:r>
        <w:rPr>
          <w:rFonts w:ascii="Trebuchet MS" w:hAnsi="Trebuchet MS"/>
          <w:color w:val="002030"/>
          <w:sz w:val="20"/>
          <w:szCs w:val="20"/>
          <w:lang/>
        </w:rPr>
        <w:t xml:space="preserve"> we must smother our actions with a heaping helping of God’s grace.  God’s grace is the ultimate catalyst, because when our slates are wiped clean we can spring forward with confidence.  As Paul said, “God’s kindness leads you to repentance.”</w:t>
      </w:r>
      <w:hyperlink r:id="rId41" w:anchor="footnote_6_10527" w:tooltip="Romans 2:4, NIV." w:history="1">
        <w:r>
          <w:rPr>
            <w:rFonts w:ascii="Trebuchet MS" w:hAnsi="Trebuchet MS"/>
            <w:color w:val="2795A8"/>
            <w:sz w:val="18"/>
            <w:szCs w:val="18"/>
            <w:u w:val="single"/>
            <w:vertAlign w:val="superscript"/>
            <w:lang/>
          </w:rPr>
          <w:t>7</w:t>
        </w:r>
      </w:hyperlink>
      <w:r>
        <w:rPr>
          <w:rFonts w:ascii="Trebuchet MS" w:hAnsi="Trebuchet MS"/>
          <w:color w:val="002030"/>
          <w:sz w:val="20"/>
          <w:szCs w:val="20"/>
          <w:lang/>
        </w:rPr>
        <w:t>  Grace means the story of change is never over; that no matter how we’ve fallen, we can always begin again.  It is easy to forget grace in the business of change, but when we do we leave behind the greatest tool in the box, the one only God could give us: amazing, unchanging grace.</w:t>
      </w:r>
    </w:p>
    <w:p w:rsidR="00F33EEA" w:rsidRPr="00F33EEA" w:rsidRDefault="00F33EEA" w:rsidP="00F33EEA">
      <w:pPr>
        <w:numPr>
          <w:ilvl w:val="0"/>
          <w:numId w:val="23"/>
        </w:numPr>
        <w:shd w:val="clear" w:color="auto" w:fill="EDFDFF"/>
        <w:spacing w:after="240" w:line="360" w:lineRule="auto"/>
        <w:ind w:left="105" w:right="-375"/>
        <w:rPr>
          <w:rFonts w:ascii="Trebuchet MS" w:hAnsi="Trebuchet MS"/>
          <w:color w:val="2795A8"/>
          <w:sz w:val="18"/>
          <w:szCs w:val="18"/>
          <w:lang/>
        </w:rPr>
      </w:pPr>
      <w:r w:rsidRPr="00F33EEA">
        <w:rPr>
          <w:rFonts w:ascii="Trebuchet MS" w:hAnsi="Trebuchet MS"/>
          <w:color w:val="2795A8"/>
          <w:sz w:val="18"/>
          <w:szCs w:val="18"/>
          <w:lang/>
        </w:rPr>
        <w:t>WHAT IS ADDICTION?</w:t>
      </w:r>
    </w:p>
    <w:p w:rsidR="00F33EEA" w:rsidRPr="00F33EEA" w:rsidRDefault="00F33EEA" w:rsidP="00F33EEA">
      <w:pPr>
        <w:shd w:val="clear" w:color="auto" w:fill="EDFDFF"/>
        <w:spacing w:after="240" w:line="360" w:lineRule="auto"/>
        <w:ind w:left="105" w:right="-375"/>
        <w:rPr>
          <w:rFonts w:ascii="Trebuchet MS" w:hAnsi="Trebuchet MS"/>
          <w:color w:val="2795A8"/>
          <w:sz w:val="18"/>
          <w:szCs w:val="18"/>
          <w:lang/>
        </w:rPr>
      </w:pPr>
      <w:r w:rsidRPr="00F33EEA">
        <w:rPr>
          <w:rFonts w:ascii="Trebuchet MS" w:hAnsi="Trebuchet MS"/>
          <w:color w:val="2795A8"/>
          <w:sz w:val="18"/>
          <w:szCs w:val="18"/>
          <w:lang/>
        </w:rPr>
        <w:t>Keep in mind: just because someone engages repeatedly in a negative behavior doesn’t mean they’re an addict. On the flip side, just because a behavior is not yet an addiction doesn’t mean it shouldn’t be changed. At least four of the following symptoms must be present for a habit to be considered an addiction:</w:t>
      </w:r>
    </w:p>
    <w:p w:rsidR="00F33EEA" w:rsidRPr="00F33EEA" w:rsidRDefault="00F33EEA" w:rsidP="00F33EEA">
      <w:pPr>
        <w:numPr>
          <w:ilvl w:val="1"/>
          <w:numId w:val="23"/>
        </w:numPr>
        <w:shd w:val="clear" w:color="auto" w:fill="EDFDFF"/>
        <w:spacing w:after="240" w:line="300" w:lineRule="auto"/>
        <w:ind w:left="945" w:right="-375"/>
        <w:rPr>
          <w:rFonts w:ascii="Trebuchet MS" w:hAnsi="Trebuchet MS"/>
          <w:color w:val="002030"/>
          <w:sz w:val="18"/>
          <w:szCs w:val="18"/>
          <w:lang/>
        </w:rPr>
      </w:pPr>
      <w:r w:rsidRPr="00F33EEA">
        <w:rPr>
          <w:rFonts w:ascii="Trebuchet MS" w:hAnsi="Trebuchet MS"/>
          <w:color w:val="002030"/>
          <w:sz w:val="18"/>
          <w:szCs w:val="18"/>
          <w:lang/>
        </w:rPr>
        <w:t>Giving up or limiting important social, occupational obligations or recreational activities because of the behavior</w:t>
      </w:r>
    </w:p>
    <w:p w:rsidR="00F33EEA" w:rsidRPr="00F33EEA" w:rsidRDefault="00F33EEA" w:rsidP="00F33EEA">
      <w:pPr>
        <w:numPr>
          <w:ilvl w:val="1"/>
          <w:numId w:val="23"/>
        </w:numPr>
        <w:shd w:val="clear" w:color="auto" w:fill="EDFDFF"/>
        <w:spacing w:after="240" w:line="300" w:lineRule="auto"/>
        <w:ind w:left="945" w:right="-375"/>
        <w:rPr>
          <w:rFonts w:ascii="Trebuchet MS" w:hAnsi="Trebuchet MS"/>
          <w:color w:val="002030"/>
          <w:sz w:val="18"/>
          <w:szCs w:val="18"/>
          <w:lang/>
        </w:rPr>
      </w:pPr>
      <w:r w:rsidRPr="00F33EEA">
        <w:rPr>
          <w:rFonts w:ascii="Trebuchet MS" w:hAnsi="Trebuchet MS"/>
          <w:color w:val="002030"/>
          <w:sz w:val="18"/>
          <w:szCs w:val="18"/>
          <w:lang/>
        </w:rPr>
        <w:t>Hiding the behavior from loved ones</w:t>
      </w:r>
    </w:p>
    <w:p w:rsidR="00F33EEA" w:rsidRPr="00F33EEA" w:rsidRDefault="00F33EEA" w:rsidP="00F33EEA">
      <w:pPr>
        <w:numPr>
          <w:ilvl w:val="1"/>
          <w:numId w:val="23"/>
        </w:numPr>
        <w:shd w:val="clear" w:color="auto" w:fill="EDFDFF"/>
        <w:spacing w:after="240" w:line="300" w:lineRule="auto"/>
        <w:ind w:left="945" w:right="-375"/>
        <w:rPr>
          <w:rFonts w:ascii="Trebuchet MS" w:hAnsi="Trebuchet MS"/>
          <w:color w:val="002030"/>
          <w:sz w:val="18"/>
          <w:szCs w:val="18"/>
          <w:lang/>
        </w:rPr>
      </w:pPr>
      <w:r w:rsidRPr="00F33EEA">
        <w:rPr>
          <w:rFonts w:ascii="Trebuchet MS" w:hAnsi="Trebuchet MS"/>
          <w:color w:val="002030"/>
          <w:sz w:val="18"/>
          <w:szCs w:val="18"/>
          <w:lang/>
        </w:rPr>
        <w:t>Experiencing anxiety, insomnia, irritability, mood swings or depression when unable to indulge in the behavior</w:t>
      </w:r>
    </w:p>
    <w:p w:rsidR="00F33EEA" w:rsidRPr="00F33EEA" w:rsidRDefault="00F33EEA" w:rsidP="00F33EEA">
      <w:pPr>
        <w:numPr>
          <w:ilvl w:val="1"/>
          <w:numId w:val="23"/>
        </w:numPr>
        <w:shd w:val="clear" w:color="auto" w:fill="EDFDFF"/>
        <w:spacing w:after="240" w:line="300" w:lineRule="auto"/>
        <w:ind w:left="945" w:right="-375"/>
        <w:rPr>
          <w:rFonts w:ascii="Trebuchet MS" w:hAnsi="Trebuchet MS"/>
          <w:color w:val="002030"/>
          <w:sz w:val="18"/>
          <w:szCs w:val="18"/>
          <w:lang/>
        </w:rPr>
      </w:pPr>
      <w:r w:rsidRPr="00F33EEA">
        <w:rPr>
          <w:rFonts w:ascii="Trebuchet MS" w:hAnsi="Trebuchet MS"/>
          <w:color w:val="002030"/>
          <w:sz w:val="18"/>
          <w:szCs w:val="18"/>
          <w:lang/>
        </w:rPr>
        <w:t>Behavior is done more and more over time</w:t>
      </w:r>
    </w:p>
    <w:p w:rsidR="00F33EEA" w:rsidRPr="00F33EEA" w:rsidRDefault="00F33EEA" w:rsidP="00F33EEA">
      <w:pPr>
        <w:numPr>
          <w:ilvl w:val="1"/>
          <w:numId w:val="23"/>
        </w:numPr>
        <w:shd w:val="clear" w:color="auto" w:fill="EDFDFF"/>
        <w:spacing w:after="240" w:line="300" w:lineRule="auto"/>
        <w:ind w:left="945" w:right="-375"/>
        <w:rPr>
          <w:rFonts w:ascii="Trebuchet MS" w:hAnsi="Trebuchet MS"/>
          <w:color w:val="002030"/>
          <w:sz w:val="18"/>
          <w:szCs w:val="18"/>
          <w:lang/>
        </w:rPr>
      </w:pPr>
      <w:r w:rsidRPr="00F33EEA">
        <w:rPr>
          <w:rFonts w:ascii="Trebuchet MS" w:hAnsi="Trebuchet MS"/>
          <w:color w:val="002030"/>
          <w:sz w:val="18"/>
          <w:szCs w:val="18"/>
          <w:lang/>
        </w:rPr>
        <w:t>Several unsuccessful attempts to stop the behavior</w:t>
      </w:r>
    </w:p>
    <w:p w:rsidR="00F33EEA" w:rsidRPr="00F33EEA" w:rsidRDefault="00F33EEA" w:rsidP="00F33EEA">
      <w:pPr>
        <w:numPr>
          <w:ilvl w:val="1"/>
          <w:numId w:val="23"/>
        </w:numPr>
        <w:shd w:val="clear" w:color="auto" w:fill="EDFDFF"/>
        <w:spacing w:after="240" w:line="300" w:lineRule="auto"/>
        <w:ind w:left="945" w:right="-375"/>
        <w:rPr>
          <w:rFonts w:ascii="Trebuchet MS" w:hAnsi="Trebuchet MS"/>
          <w:color w:val="002030"/>
          <w:sz w:val="18"/>
          <w:szCs w:val="18"/>
          <w:lang/>
        </w:rPr>
      </w:pPr>
      <w:r w:rsidRPr="00F33EEA">
        <w:rPr>
          <w:rFonts w:ascii="Trebuchet MS" w:hAnsi="Trebuchet MS"/>
          <w:color w:val="002030"/>
          <w:sz w:val="18"/>
          <w:szCs w:val="18"/>
          <w:lang/>
        </w:rPr>
        <w:t>Behavior continues despite negative consequences</w:t>
      </w:r>
    </w:p>
    <w:p w:rsidR="00F33EEA" w:rsidRPr="00F33EEA" w:rsidRDefault="00F33EEA" w:rsidP="00F33EEA">
      <w:pPr>
        <w:shd w:val="clear" w:color="auto" w:fill="EDFDFF"/>
        <w:spacing w:after="240" w:line="360" w:lineRule="auto"/>
        <w:ind w:left="105" w:right="-375"/>
        <w:rPr>
          <w:rFonts w:ascii="Trebuchet MS" w:hAnsi="Trebuchet MS"/>
          <w:color w:val="2795A8"/>
          <w:sz w:val="18"/>
          <w:szCs w:val="18"/>
          <w:lang/>
        </w:rPr>
      </w:pPr>
      <w:r w:rsidRPr="00F33EEA">
        <w:rPr>
          <w:rFonts w:ascii="Trebuchet MS" w:hAnsi="Trebuchet MS"/>
          <w:color w:val="2795A8"/>
          <w:sz w:val="18"/>
          <w:szCs w:val="18"/>
          <w:lang/>
        </w:rPr>
        <w:t xml:space="preserve">See “Addiction,” Therapist Finder (web site), </w:t>
      </w:r>
      <w:hyperlink r:id="rId42" w:tgtFrame="_blank" w:history="1">
        <w:r w:rsidRPr="00F33EEA">
          <w:rPr>
            <w:rFonts w:ascii="Trebuchet MS" w:hAnsi="Trebuchet MS"/>
            <w:color w:val="000000"/>
            <w:sz w:val="18"/>
            <w:szCs w:val="18"/>
            <w:u w:val="single"/>
            <w:lang/>
          </w:rPr>
          <w:t>http://www.therapistfinder.com/c_addiction.cfm</w:t>
        </w:r>
      </w:hyperlink>
      <w:r w:rsidRPr="00F33EEA">
        <w:rPr>
          <w:rFonts w:ascii="Trebuchet MS" w:hAnsi="Trebuchet MS"/>
          <w:color w:val="2795A8"/>
          <w:sz w:val="18"/>
          <w:szCs w:val="18"/>
          <w:lang/>
        </w:rPr>
        <w:t>, accessed 8/14/2010. [</w:t>
      </w:r>
      <w:hyperlink r:id="rId43" w:anchor="identifier_0_10527" w:history="1">
        <w:r w:rsidRPr="00F33EEA">
          <w:rPr>
            <w:rFonts w:ascii="Cambria Math" w:hAnsi="Cambria Math" w:cs="Cambria Math"/>
            <w:color w:val="2795A8"/>
            <w:sz w:val="18"/>
            <w:szCs w:val="18"/>
            <w:u w:val="single"/>
            <w:lang/>
          </w:rPr>
          <w:t>↩</w:t>
        </w:r>
      </w:hyperlink>
      <w:r w:rsidRPr="00F33EEA">
        <w:rPr>
          <w:rFonts w:ascii="Trebuchet MS" w:hAnsi="Trebuchet MS"/>
          <w:color w:val="2795A8"/>
          <w:sz w:val="18"/>
          <w:szCs w:val="18"/>
          <w:lang/>
        </w:rPr>
        <w:t>]</w:t>
      </w:r>
    </w:p>
    <w:p w:rsidR="00F33EEA" w:rsidRPr="00F33EEA" w:rsidRDefault="00F33EEA" w:rsidP="00F33EEA">
      <w:pPr>
        <w:numPr>
          <w:ilvl w:val="0"/>
          <w:numId w:val="23"/>
        </w:numPr>
        <w:shd w:val="clear" w:color="auto" w:fill="EDFDFF"/>
        <w:spacing w:after="240" w:line="336" w:lineRule="auto"/>
        <w:ind w:left="105" w:right="-375"/>
        <w:rPr>
          <w:rFonts w:ascii="Trebuchet MS" w:hAnsi="Trebuchet MS"/>
          <w:color w:val="2795A8"/>
          <w:sz w:val="18"/>
          <w:szCs w:val="18"/>
          <w:lang/>
        </w:rPr>
      </w:pPr>
      <w:hyperlink r:id="rId44" w:tgtFrame="_blank" w:history="1">
        <w:r w:rsidRPr="00F33EEA">
          <w:rPr>
            <w:rFonts w:ascii="Trebuchet MS" w:hAnsi="Trebuchet MS"/>
            <w:color w:val="000000"/>
            <w:sz w:val="18"/>
            <w:szCs w:val="18"/>
            <w:u w:val="single"/>
            <w:lang/>
          </w:rPr>
          <w:t>Part One</w:t>
        </w:r>
      </w:hyperlink>
      <w:r w:rsidRPr="00F33EEA">
        <w:rPr>
          <w:rFonts w:ascii="Trebuchet MS" w:hAnsi="Trebuchet MS"/>
          <w:color w:val="2795A8"/>
          <w:sz w:val="18"/>
          <w:szCs w:val="18"/>
          <w:lang/>
        </w:rPr>
        <w:t xml:space="preserve"> of this series examined the five stages of change, plus one detour: </w:t>
      </w:r>
    </w:p>
    <w:p w:rsidR="00F33EEA" w:rsidRPr="00F33EEA" w:rsidRDefault="00F33EEA" w:rsidP="00F33EEA">
      <w:pPr>
        <w:shd w:val="clear" w:color="auto" w:fill="EDFDFF"/>
        <w:spacing w:after="240" w:line="360" w:lineRule="auto"/>
        <w:ind w:left="105" w:right="-375"/>
        <w:rPr>
          <w:rFonts w:ascii="Trebuchet MS" w:hAnsi="Trebuchet MS"/>
          <w:color w:val="2795A8"/>
          <w:sz w:val="18"/>
          <w:szCs w:val="18"/>
          <w:lang/>
        </w:rPr>
      </w:pPr>
      <w:r w:rsidRPr="00F33EEA">
        <w:rPr>
          <w:rFonts w:ascii="Trebuchet MS" w:hAnsi="Trebuchet MS"/>
          <w:color w:val="2795A8"/>
          <w:sz w:val="18"/>
          <w:szCs w:val="18"/>
          <w:lang/>
        </w:rPr>
        <w:t xml:space="preserve">1.       </w:t>
      </w:r>
      <w:proofErr w:type="spellStart"/>
      <w:r w:rsidRPr="00F33EEA">
        <w:rPr>
          <w:rFonts w:ascii="Trebuchet MS" w:hAnsi="Trebuchet MS"/>
          <w:color w:val="2795A8"/>
          <w:sz w:val="18"/>
          <w:szCs w:val="18"/>
          <w:lang/>
        </w:rPr>
        <w:t>Precontemplation</w:t>
      </w:r>
      <w:proofErr w:type="spellEnd"/>
      <w:r w:rsidRPr="00F33EEA">
        <w:rPr>
          <w:rFonts w:ascii="Trebuchet MS" w:hAnsi="Trebuchet MS"/>
          <w:color w:val="2795A8"/>
          <w:sz w:val="18"/>
          <w:szCs w:val="18"/>
          <w:lang/>
        </w:rPr>
        <w:t xml:space="preserve"> – “I don’t need to change” or “I may change someday, but not anytime soon”</w:t>
      </w:r>
    </w:p>
    <w:p w:rsidR="00F33EEA" w:rsidRPr="00F33EEA" w:rsidRDefault="00F33EEA" w:rsidP="00F33EEA">
      <w:pPr>
        <w:shd w:val="clear" w:color="auto" w:fill="EDFDFF"/>
        <w:spacing w:after="240" w:line="360" w:lineRule="auto"/>
        <w:ind w:left="105" w:right="-375"/>
        <w:rPr>
          <w:rFonts w:ascii="Trebuchet MS" w:hAnsi="Trebuchet MS"/>
          <w:color w:val="2795A8"/>
          <w:sz w:val="18"/>
          <w:szCs w:val="18"/>
          <w:lang/>
        </w:rPr>
      </w:pPr>
      <w:r w:rsidRPr="00F33EEA">
        <w:rPr>
          <w:rFonts w:ascii="Trebuchet MS" w:hAnsi="Trebuchet MS"/>
          <w:color w:val="2795A8"/>
          <w:sz w:val="18"/>
          <w:szCs w:val="18"/>
          <w:lang/>
        </w:rPr>
        <w:t>2.       Contemplation – “I’m starting to seriously consider changing in the near future”</w:t>
      </w:r>
    </w:p>
    <w:p w:rsidR="00F33EEA" w:rsidRPr="00F33EEA" w:rsidRDefault="00F33EEA" w:rsidP="00F33EEA">
      <w:pPr>
        <w:shd w:val="clear" w:color="auto" w:fill="EDFDFF"/>
        <w:spacing w:after="240" w:line="360" w:lineRule="auto"/>
        <w:ind w:left="105" w:right="-375"/>
        <w:rPr>
          <w:rFonts w:ascii="Trebuchet MS" w:hAnsi="Trebuchet MS"/>
          <w:color w:val="2795A8"/>
          <w:sz w:val="18"/>
          <w:szCs w:val="18"/>
          <w:lang/>
        </w:rPr>
      </w:pPr>
      <w:r w:rsidRPr="00F33EEA">
        <w:rPr>
          <w:rFonts w:ascii="Trebuchet MS" w:hAnsi="Trebuchet MS"/>
          <w:color w:val="2795A8"/>
          <w:sz w:val="18"/>
          <w:szCs w:val="18"/>
          <w:lang/>
        </w:rPr>
        <w:lastRenderedPageBreak/>
        <w:t>3.       Preparation – “I’m experimenting with change and figuring out how to make it work”</w:t>
      </w:r>
    </w:p>
    <w:p w:rsidR="00F33EEA" w:rsidRPr="00F33EEA" w:rsidRDefault="00F33EEA" w:rsidP="00F33EEA">
      <w:pPr>
        <w:shd w:val="clear" w:color="auto" w:fill="EDFDFF"/>
        <w:spacing w:after="240" w:line="360" w:lineRule="auto"/>
        <w:ind w:left="105" w:right="-375"/>
        <w:rPr>
          <w:rFonts w:ascii="Trebuchet MS" w:hAnsi="Trebuchet MS"/>
          <w:color w:val="2795A8"/>
          <w:sz w:val="18"/>
          <w:szCs w:val="18"/>
          <w:lang/>
        </w:rPr>
      </w:pPr>
      <w:r w:rsidRPr="00F33EEA">
        <w:rPr>
          <w:rFonts w:ascii="Trebuchet MS" w:hAnsi="Trebuchet MS"/>
          <w:color w:val="2795A8"/>
          <w:sz w:val="18"/>
          <w:szCs w:val="18"/>
          <w:lang/>
        </w:rPr>
        <w:t>4.       Action – “I have successfully quit my old habit and I’m working on making my new behavior into a habit”</w:t>
      </w:r>
    </w:p>
    <w:p w:rsidR="00F33EEA" w:rsidRPr="00F33EEA" w:rsidRDefault="00F33EEA" w:rsidP="00F33EEA">
      <w:pPr>
        <w:shd w:val="clear" w:color="auto" w:fill="EDFDFF"/>
        <w:spacing w:after="240" w:line="360" w:lineRule="auto"/>
        <w:ind w:left="105" w:right="-375"/>
        <w:rPr>
          <w:rFonts w:ascii="Trebuchet MS" w:hAnsi="Trebuchet MS"/>
          <w:color w:val="2795A8"/>
          <w:sz w:val="18"/>
          <w:szCs w:val="18"/>
          <w:lang/>
        </w:rPr>
      </w:pPr>
      <w:r w:rsidRPr="00F33EEA">
        <w:rPr>
          <w:rFonts w:ascii="Trebuchet MS" w:hAnsi="Trebuchet MS"/>
          <w:color w:val="2795A8"/>
          <w:sz w:val="18"/>
          <w:szCs w:val="18"/>
          <w:lang/>
        </w:rPr>
        <w:t>5.       Maintenance – “I have not gone back to my old habit in at least six months; I am a changed person!”</w:t>
      </w:r>
    </w:p>
    <w:p w:rsidR="00F33EEA" w:rsidRPr="00F33EEA" w:rsidRDefault="00F33EEA" w:rsidP="00F33EEA">
      <w:pPr>
        <w:shd w:val="clear" w:color="auto" w:fill="EDFDFF"/>
        <w:spacing w:after="240" w:line="360" w:lineRule="auto"/>
        <w:ind w:left="105" w:right="-375"/>
        <w:rPr>
          <w:rFonts w:ascii="Trebuchet MS" w:hAnsi="Trebuchet MS"/>
          <w:color w:val="2795A8"/>
          <w:sz w:val="18"/>
          <w:szCs w:val="18"/>
          <w:lang/>
        </w:rPr>
      </w:pPr>
      <w:r w:rsidRPr="00F33EEA">
        <w:rPr>
          <w:rFonts w:ascii="Trebuchet MS" w:hAnsi="Trebuchet MS"/>
          <w:color w:val="2795A8"/>
          <w:sz w:val="18"/>
          <w:szCs w:val="18"/>
          <w:lang/>
        </w:rPr>
        <w:t>6.       Relapse – the mistake of going back to the old habit creates a “moment of truth” where the changing person either quits change or recommits to it and learns how to make it last the next time around [</w:t>
      </w:r>
      <w:hyperlink r:id="rId45" w:anchor="identifier_1_10527" w:history="1">
        <w:r w:rsidRPr="00F33EEA">
          <w:rPr>
            <w:rFonts w:ascii="Cambria Math" w:hAnsi="Cambria Math" w:cs="Cambria Math"/>
            <w:color w:val="2795A8"/>
            <w:sz w:val="18"/>
            <w:szCs w:val="18"/>
            <w:u w:val="single"/>
            <w:lang/>
          </w:rPr>
          <w:t>↩</w:t>
        </w:r>
      </w:hyperlink>
      <w:r w:rsidRPr="00F33EEA">
        <w:rPr>
          <w:rFonts w:ascii="Trebuchet MS" w:hAnsi="Trebuchet MS"/>
          <w:color w:val="2795A8"/>
          <w:sz w:val="18"/>
          <w:szCs w:val="18"/>
          <w:lang/>
        </w:rPr>
        <w:t>]</w:t>
      </w:r>
    </w:p>
    <w:p w:rsidR="00F33EEA" w:rsidRPr="00F33EEA" w:rsidRDefault="00F33EEA" w:rsidP="00F33EEA">
      <w:pPr>
        <w:numPr>
          <w:ilvl w:val="0"/>
          <w:numId w:val="23"/>
        </w:numPr>
        <w:shd w:val="clear" w:color="auto" w:fill="EDFDFF"/>
        <w:spacing w:after="240" w:line="336" w:lineRule="auto"/>
        <w:ind w:left="105" w:right="-375"/>
        <w:rPr>
          <w:rFonts w:ascii="Trebuchet MS" w:hAnsi="Trebuchet MS"/>
          <w:color w:val="2795A8"/>
          <w:sz w:val="18"/>
          <w:szCs w:val="18"/>
          <w:lang/>
        </w:rPr>
      </w:pPr>
      <w:proofErr w:type="spellStart"/>
      <w:r w:rsidRPr="00F33EEA">
        <w:rPr>
          <w:rFonts w:ascii="Trebuchet MS" w:hAnsi="Trebuchet MS"/>
          <w:color w:val="2795A8"/>
          <w:sz w:val="18"/>
          <w:szCs w:val="18"/>
          <w:lang/>
        </w:rPr>
        <w:t>Velicer</w:t>
      </w:r>
      <w:proofErr w:type="spellEnd"/>
      <w:r w:rsidRPr="00F33EEA">
        <w:rPr>
          <w:rFonts w:ascii="Trebuchet MS" w:hAnsi="Trebuchet MS"/>
          <w:color w:val="2795A8"/>
          <w:sz w:val="18"/>
          <w:szCs w:val="18"/>
          <w:lang/>
        </w:rPr>
        <w:t xml:space="preserve">, W.F., </w:t>
      </w:r>
      <w:proofErr w:type="gramStart"/>
      <w:r w:rsidRPr="00F33EEA">
        <w:rPr>
          <w:rFonts w:ascii="Trebuchet MS" w:hAnsi="Trebuchet MS"/>
          <w:color w:val="2795A8"/>
          <w:sz w:val="18"/>
          <w:szCs w:val="18"/>
          <w:lang/>
        </w:rPr>
        <w:t>et</w:t>
      </w:r>
      <w:proofErr w:type="gramEnd"/>
      <w:r w:rsidRPr="00F33EEA">
        <w:rPr>
          <w:rFonts w:ascii="Trebuchet MS" w:hAnsi="Trebuchet MS"/>
          <w:color w:val="2795A8"/>
          <w:sz w:val="18"/>
          <w:szCs w:val="18"/>
          <w:lang/>
        </w:rPr>
        <w:t xml:space="preserve">. al., “Detailed Overview of the </w:t>
      </w:r>
      <w:proofErr w:type="spellStart"/>
      <w:r w:rsidRPr="00F33EEA">
        <w:rPr>
          <w:rFonts w:ascii="Trebuchet MS" w:hAnsi="Trebuchet MS"/>
          <w:color w:val="2795A8"/>
          <w:sz w:val="18"/>
          <w:szCs w:val="18"/>
          <w:lang/>
        </w:rPr>
        <w:t>Transtheoretical</w:t>
      </w:r>
      <w:proofErr w:type="spellEnd"/>
      <w:r w:rsidRPr="00F33EEA">
        <w:rPr>
          <w:rFonts w:ascii="Trebuchet MS" w:hAnsi="Trebuchet MS"/>
          <w:color w:val="2795A8"/>
          <w:sz w:val="18"/>
          <w:szCs w:val="18"/>
          <w:lang/>
        </w:rPr>
        <w:t xml:space="preserve"> Model,” The University of Rhode Island Cancer Prevention Research Center (web site), </w:t>
      </w:r>
      <w:hyperlink r:id="rId46" w:tgtFrame="_blank" w:history="1">
        <w:r w:rsidRPr="00F33EEA">
          <w:rPr>
            <w:rFonts w:ascii="Trebuchet MS" w:hAnsi="Trebuchet MS"/>
            <w:color w:val="000000"/>
            <w:sz w:val="18"/>
            <w:szCs w:val="18"/>
            <w:u w:val="single"/>
            <w:lang/>
          </w:rPr>
          <w:t>http://www.uri.edu/research/cprc/TTM/detailedoverview.htm</w:t>
        </w:r>
      </w:hyperlink>
      <w:r w:rsidRPr="00F33EEA">
        <w:rPr>
          <w:rFonts w:ascii="Trebuchet MS" w:hAnsi="Trebuchet MS"/>
          <w:color w:val="2795A8"/>
          <w:sz w:val="18"/>
          <w:szCs w:val="18"/>
          <w:lang/>
        </w:rPr>
        <w:t>, accessed 9/12/2010. [</w:t>
      </w:r>
      <w:hyperlink r:id="rId47" w:anchor="identifier_2_10527" w:history="1">
        <w:r w:rsidRPr="00F33EEA">
          <w:rPr>
            <w:rFonts w:ascii="Cambria Math" w:hAnsi="Cambria Math" w:cs="Cambria Math"/>
            <w:color w:val="2795A8"/>
            <w:sz w:val="18"/>
            <w:szCs w:val="18"/>
            <w:u w:val="single"/>
            <w:lang/>
          </w:rPr>
          <w:t>↩</w:t>
        </w:r>
      </w:hyperlink>
      <w:r w:rsidRPr="00F33EEA">
        <w:rPr>
          <w:rFonts w:ascii="Trebuchet MS" w:hAnsi="Trebuchet MS"/>
          <w:color w:val="2795A8"/>
          <w:sz w:val="18"/>
          <w:szCs w:val="18"/>
          <w:lang/>
        </w:rPr>
        <w:t>]</w:t>
      </w:r>
    </w:p>
    <w:p w:rsidR="00F33EEA" w:rsidRPr="00F33EEA" w:rsidRDefault="00F33EEA" w:rsidP="00F33EEA">
      <w:pPr>
        <w:numPr>
          <w:ilvl w:val="0"/>
          <w:numId w:val="23"/>
        </w:numPr>
        <w:shd w:val="clear" w:color="auto" w:fill="EDFDFF"/>
        <w:spacing w:after="240" w:line="336" w:lineRule="auto"/>
        <w:ind w:left="105" w:right="-375"/>
        <w:rPr>
          <w:rFonts w:ascii="Trebuchet MS" w:hAnsi="Trebuchet MS"/>
          <w:color w:val="2795A8"/>
          <w:sz w:val="18"/>
          <w:szCs w:val="18"/>
          <w:lang/>
        </w:rPr>
      </w:pPr>
      <w:r w:rsidRPr="00F33EEA">
        <w:rPr>
          <w:rFonts w:ascii="Trebuchet MS" w:hAnsi="Trebuchet MS"/>
          <w:color w:val="2795A8"/>
          <w:sz w:val="18"/>
          <w:szCs w:val="18"/>
          <w:lang/>
        </w:rPr>
        <w:t xml:space="preserve">This is a fun little exercise that you can use to get kids to identify what positive values they hold most dear.  You can then use those values in future conversations to demonstrate how behavior changes could help them have a life that reflects the values most important to </w:t>
      </w:r>
      <w:proofErr w:type="spellStart"/>
      <w:r w:rsidRPr="00F33EEA">
        <w:rPr>
          <w:rFonts w:ascii="Trebuchet MS" w:hAnsi="Trebuchet MS"/>
          <w:color w:val="2795A8"/>
          <w:sz w:val="18"/>
          <w:szCs w:val="18"/>
          <w:lang/>
        </w:rPr>
        <w:t>them.Instructions</w:t>
      </w:r>
      <w:proofErr w:type="spellEnd"/>
      <w:r w:rsidRPr="00F33EEA">
        <w:rPr>
          <w:rFonts w:ascii="Trebuchet MS" w:hAnsi="Trebuchet MS"/>
          <w:color w:val="2795A8"/>
          <w:sz w:val="18"/>
          <w:szCs w:val="18"/>
          <w:lang/>
        </w:rPr>
        <w:t xml:space="preserve"> – </w:t>
      </w:r>
      <w:hyperlink r:id="rId48" w:tgtFrame="_blank" w:history="1">
        <w:r w:rsidRPr="00F33EEA">
          <w:rPr>
            <w:rFonts w:ascii="Trebuchet MS" w:hAnsi="Trebuchet MS"/>
            <w:color w:val="000000"/>
            <w:sz w:val="18"/>
            <w:szCs w:val="18"/>
            <w:u w:val="single"/>
            <w:lang/>
          </w:rPr>
          <w:t>http://www.motivationalinterview.org/library/valuesinstructions.pdf</w:t>
        </w:r>
      </w:hyperlink>
      <w:r w:rsidRPr="00F33EEA">
        <w:rPr>
          <w:rFonts w:ascii="Trebuchet MS" w:hAnsi="Trebuchet MS"/>
          <w:color w:val="2795A8"/>
          <w:sz w:val="18"/>
          <w:szCs w:val="18"/>
          <w:lang/>
        </w:rPr>
        <w:t xml:space="preserve"> </w:t>
      </w:r>
    </w:p>
    <w:p w:rsidR="00F33EEA" w:rsidRPr="00F33EEA" w:rsidRDefault="00F33EEA" w:rsidP="00F33EEA">
      <w:pPr>
        <w:shd w:val="clear" w:color="auto" w:fill="EDFDFF"/>
        <w:spacing w:after="240" w:line="360" w:lineRule="auto"/>
        <w:ind w:left="105" w:right="-375"/>
        <w:rPr>
          <w:rFonts w:ascii="Trebuchet MS" w:hAnsi="Trebuchet MS"/>
          <w:color w:val="2795A8"/>
          <w:sz w:val="18"/>
          <w:szCs w:val="18"/>
          <w:lang/>
        </w:rPr>
      </w:pPr>
      <w:r w:rsidRPr="00F33EEA">
        <w:rPr>
          <w:rFonts w:ascii="Trebuchet MS" w:hAnsi="Trebuchet MS"/>
          <w:color w:val="2795A8"/>
          <w:sz w:val="18"/>
          <w:szCs w:val="18"/>
          <w:lang/>
        </w:rPr>
        <w:t xml:space="preserve">Materials – </w:t>
      </w:r>
      <w:hyperlink r:id="rId49" w:tgtFrame="_blank" w:history="1">
        <w:r w:rsidRPr="00F33EEA">
          <w:rPr>
            <w:rFonts w:ascii="Trebuchet MS" w:hAnsi="Trebuchet MS"/>
            <w:color w:val="000000"/>
            <w:sz w:val="18"/>
            <w:szCs w:val="18"/>
            <w:u w:val="single"/>
            <w:lang/>
          </w:rPr>
          <w:t>http://www.motivationalinterview.org/library/valuescardsort.pdf</w:t>
        </w:r>
      </w:hyperlink>
      <w:r w:rsidRPr="00F33EEA">
        <w:rPr>
          <w:rFonts w:ascii="Trebuchet MS" w:hAnsi="Trebuchet MS"/>
          <w:color w:val="2795A8"/>
          <w:sz w:val="18"/>
          <w:szCs w:val="18"/>
          <w:lang/>
        </w:rPr>
        <w:t xml:space="preserve"> [</w:t>
      </w:r>
      <w:hyperlink r:id="rId50" w:anchor="identifier_3_10527" w:history="1">
        <w:r w:rsidRPr="00F33EEA">
          <w:rPr>
            <w:rFonts w:ascii="Cambria Math" w:hAnsi="Cambria Math" w:cs="Cambria Math"/>
            <w:color w:val="2795A8"/>
            <w:sz w:val="18"/>
            <w:szCs w:val="18"/>
            <w:u w:val="single"/>
            <w:lang/>
          </w:rPr>
          <w:t>↩</w:t>
        </w:r>
      </w:hyperlink>
      <w:r w:rsidRPr="00F33EEA">
        <w:rPr>
          <w:rFonts w:ascii="Trebuchet MS" w:hAnsi="Trebuchet MS"/>
          <w:color w:val="2795A8"/>
          <w:sz w:val="18"/>
          <w:szCs w:val="18"/>
          <w:lang/>
        </w:rPr>
        <w:t>]</w:t>
      </w:r>
    </w:p>
    <w:p w:rsidR="00F33EEA" w:rsidRPr="00F33EEA" w:rsidRDefault="00F33EEA" w:rsidP="00F33EEA">
      <w:pPr>
        <w:numPr>
          <w:ilvl w:val="0"/>
          <w:numId w:val="23"/>
        </w:numPr>
        <w:shd w:val="clear" w:color="auto" w:fill="EDFDFF"/>
        <w:spacing w:after="240" w:line="336" w:lineRule="auto"/>
        <w:ind w:left="105" w:right="-375"/>
        <w:rPr>
          <w:rFonts w:ascii="Trebuchet MS" w:hAnsi="Trebuchet MS"/>
          <w:color w:val="2795A8"/>
          <w:sz w:val="18"/>
          <w:szCs w:val="18"/>
          <w:lang/>
        </w:rPr>
      </w:pPr>
      <w:r w:rsidRPr="00F33EEA">
        <w:rPr>
          <w:rFonts w:ascii="Trebuchet MS" w:hAnsi="Trebuchet MS"/>
          <w:color w:val="2795A8"/>
          <w:sz w:val="18"/>
          <w:szCs w:val="18"/>
          <w:lang/>
        </w:rPr>
        <w:t xml:space="preserve">Derived from </w:t>
      </w:r>
      <w:proofErr w:type="spellStart"/>
      <w:r w:rsidRPr="00F33EEA">
        <w:rPr>
          <w:rFonts w:ascii="Trebuchet MS" w:hAnsi="Trebuchet MS"/>
          <w:color w:val="2795A8"/>
          <w:sz w:val="18"/>
          <w:szCs w:val="18"/>
          <w:lang/>
        </w:rPr>
        <w:t>DiClemente</w:t>
      </w:r>
      <w:proofErr w:type="spellEnd"/>
      <w:r w:rsidRPr="00F33EEA">
        <w:rPr>
          <w:rFonts w:ascii="Trebuchet MS" w:hAnsi="Trebuchet MS"/>
          <w:color w:val="2795A8"/>
          <w:sz w:val="18"/>
          <w:szCs w:val="18"/>
          <w:lang/>
        </w:rPr>
        <w:t xml:space="preserve">, Carlo C., “Changing Addictive Behaviors: A Process Perspective,” </w:t>
      </w:r>
      <w:r w:rsidRPr="00F33EEA">
        <w:rPr>
          <w:rStyle w:val="Emphasis"/>
          <w:rFonts w:ascii="Trebuchet MS" w:hAnsi="Trebuchet MS"/>
          <w:color w:val="2795A8"/>
          <w:sz w:val="18"/>
          <w:szCs w:val="18"/>
          <w:lang/>
        </w:rPr>
        <w:t>Current Directions in Psychological Science,</w:t>
      </w:r>
      <w:r w:rsidRPr="00F33EEA">
        <w:rPr>
          <w:rFonts w:ascii="Trebuchet MS" w:hAnsi="Trebuchet MS"/>
          <w:color w:val="2795A8"/>
          <w:sz w:val="18"/>
          <w:szCs w:val="18"/>
          <w:lang/>
        </w:rPr>
        <w:t xml:space="preserve"> 2 (4), Aug 1993, 102. [</w:t>
      </w:r>
      <w:hyperlink r:id="rId51" w:anchor="identifier_4_10527" w:history="1">
        <w:r w:rsidRPr="00F33EEA">
          <w:rPr>
            <w:rFonts w:ascii="Cambria Math" w:hAnsi="Cambria Math" w:cs="Cambria Math"/>
            <w:color w:val="2795A8"/>
            <w:sz w:val="18"/>
            <w:szCs w:val="18"/>
            <w:u w:val="single"/>
            <w:lang/>
          </w:rPr>
          <w:t>↩</w:t>
        </w:r>
      </w:hyperlink>
      <w:r w:rsidRPr="00F33EEA">
        <w:rPr>
          <w:rFonts w:ascii="Trebuchet MS" w:hAnsi="Trebuchet MS"/>
          <w:color w:val="2795A8"/>
          <w:sz w:val="18"/>
          <w:szCs w:val="18"/>
          <w:lang/>
        </w:rPr>
        <w:t>]</w:t>
      </w:r>
    </w:p>
    <w:p w:rsidR="00F33EEA" w:rsidRPr="00F33EEA" w:rsidRDefault="00F33EEA" w:rsidP="00F33EEA">
      <w:pPr>
        <w:numPr>
          <w:ilvl w:val="0"/>
          <w:numId w:val="23"/>
        </w:numPr>
        <w:shd w:val="clear" w:color="auto" w:fill="EDFDFF"/>
        <w:spacing w:after="240" w:line="336" w:lineRule="auto"/>
        <w:ind w:left="105" w:right="-375"/>
        <w:rPr>
          <w:rFonts w:ascii="Trebuchet MS" w:hAnsi="Trebuchet MS"/>
          <w:color w:val="2795A8"/>
          <w:sz w:val="18"/>
          <w:szCs w:val="18"/>
          <w:lang/>
        </w:rPr>
      </w:pPr>
      <w:proofErr w:type="spellStart"/>
      <w:r w:rsidRPr="00F33EEA">
        <w:rPr>
          <w:rFonts w:ascii="Trebuchet MS" w:hAnsi="Trebuchet MS"/>
          <w:color w:val="2795A8"/>
          <w:sz w:val="18"/>
          <w:szCs w:val="18"/>
          <w:lang/>
        </w:rPr>
        <w:t>Prochaska</w:t>
      </w:r>
      <w:proofErr w:type="spellEnd"/>
      <w:r w:rsidRPr="00F33EEA">
        <w:rPr>
          <w:rFonts w:ascii="Trebuchet MS" w:hAnsi="Trebuchet MS"/>
          <w:color w:val="2795A8"/>
          <w:sz w:val="18"/>
          <w:szCs w:val="18"/>
          <w:lang/>
        </w:rPr>
        <w:t xml:space="preserve">, James O. and John Norcross, “Stages of Change,” </w:t>
      </w:r>
      <w:r w:rsidRPr="00F33EEA">
        <w:rPr>
          <w:rStyle w:val="Emphasis"/>
          <w:rFonts w:ascii="Trebuchet MS" w:hAnsi="Trebuchet MS"/>
          <w:color w:val="2795A8"/>
          <w:sz w:val="18"/>
          <w:szCs w:val="18"/>
          <w:lang/>
        </w:rPr>
        <w:t xml:space="preserve">Psychotherapy: theory, Research, and Practice, </w:t>
      </w:r>
      <w:r w:rsidRPr="00F33EEA">
        <w:rPr>
          <w:rFonts w:ascii="Trebuchet MS" w:hAnsi="Trebuchet MS"/>
          <w:color w:val="2795A8"/>
          <w:sz w:val="18"/>
          <w:szCs w:val="18"/>
          <w:lang/>
        </w:rPr>
        <w:t>38 (4), 2001, 445. [</w:t>
      </w:r>
      <w:hyperlink r:id="rId52" w:anchor="identifier_5_10527" w:history="1">
        <w:r w:rsidRPr="00F33EEA">
          <w:rPr>
            <w:rFonts w:ascii="Cambria Math" w:hAnsi="Cambria Math" w:cs="Cambria Math"/>
            <w:color w:val="2795A8"/>
            <w:sz w:val="18"/>
            <w:szCs w:val="18"/>
            <w:u w:val="single"/>
            <w:lang/>
          </w:rPr>
          <w:t>↩</w:t>
        </w:r>
      </w:hyperlink>
      <w:r w:rsidRPr="00F33EEA">
        <w:rPr>
          <w:rFonts w:ascii="Trebuchet MS" w:hAnsi="Trebuchet MS"/>
          <w:color w:val="2795A8"/>
          <w:sz w:val="18"/>
          <w:szCs w:val="18"/>
          <w:lang/>
        </w:rPr>
        <w:t>]</w:t>
      </w:r>
    </w:p>
    <w:p w:rsidR="00F33EEA" w:rsidRPr="00F33EEA" w:rsidRDefault="00F33EEA" w:rsidP="00F33EEA">
      <w:pPr>
        <w:numPr>
          <w:ilvl w:val="0"/>
          <w:numId w:val="23"/>
        </w:numPr>
        <w:shd w:val="clear" w:color="auto" w:fill="EDFDFF"/>
        <w:spacing w:after="240" w:line="336" w:lineRule="auto"/>
        <w:ind w:left="105" w:right="-375"/>
        <w:rPr>
          <w:rFonts w:ascii="Trebuchet MS" w:hAnsi="Trebuchet MS"/>
          <w:color w:val="2795A8"/>
          <w:sz w:val="18"/>
          <w:szCs w:val="18"/>
          <w:lang/>
        </w:rPr>
      </w:pPr>
      <w:r w:rsidRPr="00F33EEA">
        <w:rPr>
          <w:rFonts w:ascii="Trebuchet MS" w:hAnsi="Trebuchet MS"/>
          <w:color w:val="2795A8"/>
          <w:sz w:val="18"/>
          <w:szCs w:val="18"/>
          <w:lang/>
        </w:rPr>
        <w:t>Romans 2:4, NIV. [</w:t>
      </w:r>
      <w:hyperlink r:id="rId53" w:anchor="identifier_6_10527" w:history="1">
        <w:r w:rsidRPr="00F33EEA">
          <w:rPr>
            <w:rFonts w:ascii="Cambria Math" w:hAnsi="Cambria Math" w:cs="Cambria Math"/>
            <w:color w:val="2795A8"/>
            <w:sz w:val="18"/>
            <w:szCs w:val="18"/>
            <w:u w:val="single"/>
            <w:lang/>
          </w:rPr>
          <w:t>↩</w:t>
        </w:r>
      </w:hyperlink>
    </w:p>
    <w:sectPr w:rsidR="00F33EEA" w:rsidRPr="00F33EEA" w:rsidSect="00012F2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FF4"/>
    <w:multiLevelType w:val="multilevel"/>
    <w:tmpl w:val="D1A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87117C"/>
    <w:multiLevelType w:val="multilevel"/>
    <w:tmpl w:val="05D8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CF2711"/>
    <w:multiLevelType w:val="multilevel"/>
    <w:tmpl w:val="063E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2D47CA"/>
    <w:multiLevelType w:val="multilevel"/>
    <w:tmpl w:val="9362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B1798F"/>
    <w:multiLevelType w:val="multilevel"/>
    <w:tmpl w:val="5C1E7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2174EF"/>
    <w:multiLevelType w:val="multilevel"/>
    <w:tmpl w:val="95C4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B84558E"/>
    <w:multiLevelType w:val="multilevel"/>
    <w:tmpl w:val="E1E6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C10FF5"/>
    <w:multiLevelType w:val="multilevel"/>
    <w:tmpl w:val="D5DA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35B13F5"/>
    <w:multiLevelType w:val="multilevel"/>
    <w:tmpl w:val="A48E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810CB"/>
    <w:multiLevelType w:val="multilevel"/>
    <w:tmpl w:val="BAE0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CA45839"/>
    <w:multiLevelType w:val="multilevel"/>
    <w:tmpl w:val="9BF2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E442C9E"/>
    <w:multiLevelType w:val="multilevel"/>
    <w:tmpl w:val="B59A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E7C078C"/>
    <w:multiLevelType w:val="multilevel"/>
    <w:tmpl w:val="8260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B957323"/>
    <w:multiLevelType w:val="multilevel"/>
    <w:tmpl w:val="A07E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0D32E29"/>
    <w:multiLevelType w:val="multilevel"/>
    <w:tmpl w:val="4816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53D6EF7"/>
    <w:multiLevelType w:val="multilevel"/>
    <w:tmpl w:val="DC506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8F78C4"/>
    <w:multiLevelType w:val="multilevel"/>
    <w:tmpl w:val="9CFAA4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037AA4"/>
    <w:multiLevelType w:val="multilevel"/>
    <w:tmpl w:val="4C4091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434725"/>
    <w:multiLevelType w:val="multilevel"/>
    <w:tmpl w:val="3FDC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1F823C1"/>
    <w:multiLevelType w:val="multilevel"/>
    <w:tmpl w:val="95741F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0D1A52"/>
    <w:multiLevelType w:val="multilevel"/>
    <w:tmpl w:val="E27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6150BF7"/>
    <w:multiLevelType w:val="multilevel"/>
    <w:tmpl w:val="53A6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9BA6535"/>
    <w:multiLevelType w:val="multilevel"/>
    <w:tmpl w:val="F99E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1"/>
  </w:num>
  <w:num w:numId="3">
    <w:abstractNumId w:val="7"/>
  </w:num>
  <w:num w:numId="4">
    <w:abstractNumId w:val="5"/>
  </w:num>
  <w:num w:numId="5">
    <w:abstractNumId w:val="22"/>
  </w:num>
  <w:num w:numId="6">
    <w:abstractNumId w:val="3"/>
  </w:num>
  <w:num w:numId="7">
    <w:abstractNumId w:val="10"/>
  </w:num>
  <w:num w:numId="8">
    <w:abstractNumId w:val="12"/>
  </w:num>
  <w:num w:numId="9">
    <w:abstractNumId w:val="18"/>
  </w:num>
  <w:num w:numId="10">
    <w:abstractNumId w:val="14"/>
  </w:num>
  <w:num w:numId="11">
    <w:abstractNumId w:val="6"/>
  </w:num>
  <w:num w:numId="12">
    <w:abstractNumId w:val="1"/>
  </w:num>
  <w:num w:numId="13">
    <w:abstractNumId w:val="9"/>
  </w:num>
  <w:num w:numId="14">
    <w:abstractNumId w:val="19"/>
  </w:num>
  <w:num w:numId="15">
    <w:abstractNumId w:val="17"/>
  </w:num>
  <w:num w:numId="16">
    <w:abstractNumId w:val="4"/>
  </w:num>
  <w:num w:numId="17">
    <w:abstractNumId w:val="0"/>
  </w:num>
  <w:num w:numId="18">
    <w:abstractNumId w:val="11"/>
  </w:num>
  <w:num w:numId="19">
    <w:abstractNumId w:val="20"/>
  </w:num>
  <w:num w:numId="20">
    <w:abstractNumId w:val="8"/>
  </w:num>
  <w:num w:numId="21">
    <w:abstractNumId w:val="2"/>
  </w:num>
  <w:num w:numId="22">
    <w:abstractNumId w:val="13"/>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012F21"/>
    <w:rsid w:val="00012F21"/>
    <w:rsid w:val="00965495"/>
    <w:rsid w:val="009D5071"/>
    <w:rsid w:val="00CE3D22"/>
    <w:rsid w:val="00F33EEA"/>
    <w:rsid w:val="00FC68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8B5"/>
  </w:style>
  <w:style w:type="paragraph" w:styleId="Heading2">
    <w:name w:val="heading 2"/>
    <w:basedOn w:val="Normal"/>
    <w:link w:val="Heading2Char"/>
    <w:uiPriority w:val="9"/>
    <w:qFormat/>
    <w:rsid w:val="00012F21"/>
    <w:pPr>
      <w:spacing w:before="100" w:beforeAutospacing="1" w:after="72" w:line="240" w:lineRule="auto"/>
      <w:outlineLvl w:val="1"/>
    </w:pPr>
    <w:rPr>
      <w:rFonts w:ascii="Times New Roman" w:eastAsia="Times New Roman" w:hAnsi="Times New Roman" w:cs="Times New Roman"/>
      <w:b/>
      <w:bCs/>
      <w:color w:val="004160"/>
      <w:sz w:val="34"/>
      <w:szCs w:val="34"/>
    </w:rPr>
  </w:style>
  <w:style w:type="paragraph" w:styleId="Heading4">
    <w:name w:val="heading 4"/>
    <w:basedOn w:val="Normal"/>
    <w:link w:val="Heading4Char"/>
    <w:uiPriority w:val="9"/>
    <w:qFormat/>
    <w:rsid w:val="00012F21"/>
    <w:pPr>
      <w:spacing w:before="100" w:beforeAutospacing="1" w:after="100" w:afterAutospacing="1" w:line="240" w:lineRule="auto"/>
      <w:outlineLvl w:val="3"/>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2F21"/>
    <w:rPr>
      <w:rFonts w:ascii="Times New Roman" w:eastAsia="Times New Roman" w:hAnsi="Times New Roman" w:cs="Times New Roman"/>
      <w:b/>
      <w:bCs/>
      <w:color w:val="004160"/>
      <w:sz w:val="34"/>
      <w:szCs w:val="34"/>
    </w:rPr>
  </w:style>
  <w:style w:type="character" w:customStyle="1" w:styleId="Heading4Char">
    <w:name w:val="Heading 4 Char"/>
    <w:basedOn w:val="DefaultParagraphFont"/>
    <w:link w:val="Heading4"/>
    <w:uiPriority w:val="9"/>
    <w:rsid w:val="00012F21"/>
    <w:rPr>
      <w:rFonts w:ascii="Times New Roman" w:eastAsia="Times New Roman" w:hAnsi="Times New Roman" w:cs="Times New Roman"/>
      <w:b/>
      <w:bCs/>
      <w:sz w:val="26"/>
      <w:szCs w:val="26"/>
    </w:rPr>
  </w:style>
  <w:style w:type="character" w:styleId="Hyperlink">
    <w:name w:val="Hyperlink"/>
    <w:basedOn w:val="DefaultParagraphFont"/>
    <w:uiPriority w:val="99"/>
    <w:semiHidden/>
    <w:unhideWhenUsed/>
    <w:rsid w:val="00012F21"/>
    <w:rPr>
      <w:strike w:val="0"/>
      <w:dstrike w:val="0"/>
      <w:color w:val="000000"/>
      <w:u w:val="none"/>
      <w:effect w:val="none"/>
    </w:rPr>
  </w:style>
  <w:style w:type="character" w:styleId="Emphasis">
    <w:name w:val="Emphasis"/>
    <w:basedOn w:val="DefaultParagraphFont"/>
    <w:uiPriority w:val="20"/>
    <w:qFormat/>
    <w:rsid w:val="00012F21"/>
    <w:rPr>
      <w:i/>
      <w:iCs/>
    </w:rPr>
  </w:style>
  <w:style w:type="character" w:styleId="Strong">
    <w:name w:val="Strong"/>
    <w:basedOn w:val="DefaultParagraphFont"/>
    <w:uiPriority w:val="22"/>
    <w:qFormat/>
    <w:rsid w:val="00012F21"/>
    <w:rPr>
      <w:b/>
      <w:bCs/>
      <w:vanish w:val="0"/>
      <w:webHidden w:val="0"/>
      <w:specVanish w:val="0"/>
    </w:rPr>
  </w:style>
  <w:style w:type="paragraph" w:customStyle="1" w:styleId="date">
    <w:name w:val="date"/>
    <w:basedOn w:val="Normal"/>
    <w:rsid w:val="00012F21"/>
    <w:pPr>
      <w:spacing w:after="240" w:line="240" w:lineRule="auto"/>
    </w:pPr>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012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F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2495498">
      <w:bodyDiv w:val="1"/>
      <w:marLeft w:val="0"/>
      <w:marRight w:val="0"/>
      <w:marTop w:val="0"/>
      <w:marBottom w:val="0"/>
      <w:divBdr>
        <w:top w:val="none" w:sz="0" w:space="0" w:color="auto"/>
        <w:left w:val="none" w:sz="0" w:space="0" w:color="auto"/>
        <w:bottom w:val="none" w:sz="0" w:space="0" w:color="auto"/>
        <w:right w:val="none" w:sz="0" w:space="0" w:color="auto"/>
      </w:divBdr>
      <w:divsChild>
        <w:div w:id="1563370974">
          <w:marLeft w:val="0"/>
          <w:marRight w:val="0"/>
          <w:marTop w:val="0"/>
          <w:marBottom w:val="0"/>
          <w:divBdr>
            <w:top w:val="none" w:sz="0" w:space="0" w:color="auto"/>
            <w:left w:val="none" w:sz="0" w:space="0" w:color="auto"/>
            <w:bottom w:val="none" w:sz="0" w:space="0" w:color="auto"/>
            <w:right w:val="none" w:sz="0" w:space="0" w:color="auto"/>
          </w:divBdr>
          <w:divsChild>
            <w:div w:id="22634912">
              <w:marLeft w:val="0"/>
              <w:marRight w:val="0"/>
              <w:marTop w:val="0"/>
              <w:marBottom w:val="0"/>
              <w:divBdr>
                <w:top w:val="none" w:sz="0" w:space="0" w:color="auto"/>
                <w:left w:val="none" w:sz="0" w:space="0" w:color="auto"/>
                <w:bottom w:val="none" w:sz="0" w:space="0" w:color="auto"/>
                <w:right w:val="none" w:sz="0" w:space="0" w:color="auto"/>
              </w:divBdr>
              <w:divsChild>
                <w:div w:id="993878506">
                  <w:marLeft w:val="0"/>
                  <w:marRight w:val="0"/>
                  <w:marTop w:val="0"/>
                  <w:marBottom w:val="0"/>
                  <w:divBdr>
                    <w:top w:val="none" w:sz="0" w:space="0" w:color="auto"/>
                    <w:left w:val="none" w:sz="0" w:space="0" w:color="auto"/>
                    <w:bottom w:val="none" w:sz="0" w:space="0" w:color="auto"/>
                    <w:right w:val="none" w:sz="0" w:space="0" w:color="auto"/>
                  </w:divBdr>
                  <w:divsChild>
                    <w:div w:id="359017483">
                      <w:marLeft w:val="0"/>
                      <w:marRight w:val="0"/>
                      <w:marTop w:val="0"/>
                      <w:marBottom w:val="0"/>
                      <w:divBdr>
                        <w:top w:val="none" w:sz="0" w:space="0" w:color="auto"/>
                        <w:left w:val="none" w:sz="0" w:space="0" w:color="auto"/>
                        <w:bottom w:val="none" w:sz="0" w:space="0" w:color="auto"/>
                        <w:right w:val="none" w:sz="0" w:space="0" w:color="auto"/>
                      </w:divBdr>
                    </w:div>
                  </w:divsChild>
                </w:div>
                <w:div w:id="241180094">
                  <w:marLeft w:val="0"/>
                  <w:marRight w:val="0"/>
                  <w:marTop w:val="0"/>
                  <w:marBottom w:val="0"/>
                  <w:divBdr>
                    <w:top w:val="none" w:sz="0" w:space="0" w:color="auto"/>
                    <w:left w:val="none" w:sz="0" w:space="0" w:color="auto"/>
                    <w:bottom w:val="none" w:sz="0" w:space="0" w:color="auto"/>
                    <w:right w:val="none" w:sz="0" w:space="0" w:color="auto"/>
                  </w:divBdr>
                  <w:divsChild>
                    <w:div w:id="1462848815">
                      <w:marLeft w:val="0"/>
                      <w:marRight w:val="0"/>
                      <w:marTop w:val="0"/>
                      <w:marBottom w:val="0"/>
                      <w:divBdr>
                        <w:top w:val="none" w:sz="0" w:space="0" w:color="auto"/>
                        <w:left w:val="none" w:sz="0" w:space="0" w:color="auto"/>
                        <w:bottom w:val="none" w:sz="0" w:space="0" w:color="auto"/>
                        <w:right w:val="none" w:sz="0" w:space="0" w:color="auto"/>
                      </w:divBdr>
                    </w:div>
                    <w:div w:id="1280651161">
                      <w:marLeft w:val="0"/>
                      <w:marRight w:val="0"/>
                      <w:marTop w:val="0"/>
                      <w:marBottom w:val="0"/>
                      <w:divBdr>
                        <w:top w:val="none" w:sz="0" w:space="0" w:color="auto"/>
                        <w:left w:val="none" w:sz="0" w:space="0" w:color="auto"/>
                        <w:bottom w:val="none" w:sz="0" w:space="0" w:color="auto"/>
                        <w:right w:val="none" w:sz="0" w:space="0" w:color="auto"/>
                      </w:divBdr>
                    </w:div>
                  </w:divsChild>
                </w:div>
                <w:div w:id="1386296861">
                  <w:marLeft w:val="0"/>
                  <w:marRight w:val="0"/>
                  <w:marTop w:val="0"/>
                  <w:marBottom w:val="0"/>
                  <w:divBdr>
                    <w:top w:val="none" w:sz="0" w:space="0" w:color="auto"/>
                    <w:left w:val="none" w:sz="0" w:space="0" w:color="auto"/>
                    <w:bottom w:val="none" w:sz="0" w:space="0" w:color="auto"/>
                    <w:right w:val="none" w:sz="0" w:space="0" w:color="auto"/>
                  </w:divBdr>
                </w:div>
                <w:div w:id="1412584384">
                  <w:marLeft w:val="0"/>
                  <w:marRight w:val="0"/>
                  <w:marTop w:val="0"/>
                  <w:marBottom w:val="0"/>
                  <w:divBdr>
                    <w:top w:val="none" w:sz="0" w:space="0" w:color="auto"/>
                    <w:left w:val="none" w:sz="0" w:space="0" w:color="auto"/>
                    <w:bottom w:val="none" w:sz="0" w:space="0" w:color="auto"/>
                    <w:right w:val="none" w:sz="0" w:space="0" w:color="auto"/>
                  </w:divBdr>
                  <w:divsChild>
                    <w:div w:id="1027489548">
                      <w:marLeft w:val="0"/>
                      <w:marRight w:val="0"/>
                      <w:marTop w:val="0"/>
                      <w:marBottom w:val="0"/>
                      <w:divBdr>
                        <w:top w:val="none" w:sz="0" w:space="0" w:color="auto"/>
                        <w:left w:val="none" w:sz="0" w:space="0" w:color="auto"/>
                        <w:bottom w:val="none" w:sz="0" w:space="0" w:color="auto"/>
                        <w:right w:val="none" w:sz="0" w:space="0" w:color="auto"/>
                      </w:divBdr>
                    </w:div>
                  </w:divsChild>
                </w:div>
                <w:div w:id="20128210">
                  <w:marLeft w:val="0"/>
                  <w:marRight w:val="0"/>
                  <w:marTop w:val="0"/>
                  <w:marBottom w:val="0"/>
                  <w:divBdr>
                    <w:top w:val="none" w:sz="0" w:space="0" w:color="auto"/>
                    <w:left w:val="none" w:sz="0" w:space="0" w:color="auto"/>
                    <w:bottom w:val="none" w:sz="0" w:space="0" w:color="auto"/>
                    <w:right w:val="none" w:sz="0" w:space="0" w:color="auto"/>
                  </w:divBdr>
                  <w:divsChild>
                    <w:div w:id="543251570">
                      <w:marLeft w:val="0"/>
                      <w:marRight w:val="0"/>
                      <w:marTop w:val="0"/>
                      <w:marBottom w:val="0"/>
                      <w:divBdr>
                        <w:top w:val="none" w:sz="0" w:space="0" w:color="auto"/>
                        <w:left w:val="none" w:sz="0" w:space="0" w:color="auto"/>
                        <w:bottom w:val="none" w:sz="0" w:space="0" w:color="auto"/>
                        <w:right w:val="none" w:sz="0" w:space="0" w:color="auto"/>
                      </w:divBdr>
                      <w:divsChild>
                        <w:div w:id="1982227819">
                          <w:marLeft w:val="0"/>
                          <w:marRight w:val="0"/>
                          <w:marTop w:val="0"/>
                          <w:marBottom w:val="0"/>
                          <w:divBdr>
                            <w:top w:val="none" w:sz="0" w:space="0" w:color="auto"/>
                            <w:left w:val="none" w:sz="0" w:space="0" w:color="auto"/>
                            <w:bottom w:val="none" w:sz="0" w:space="0" w:color="auto"/>
                            <w:right w:val="none" w:sz="0" w:space="0" w:color="auto"/>
                          </w:divBdr>
                          <w:divsChild>
                            <w:div w:id="2143839696">
                              <w:marLeft w:val="0"/>
                              <w:marRight w:val="0"/>
                              <w:marTop w:val="300"/>
                              <w:marBottom w:val="300"/>
                              <w:divBdr>
                                <w:top w:val="none" w:sz="0" w:space="0" w:color="auto"/>
                                <w:left w:val="none" w:sz="0" w:space="0" w:color="auto"/>
                                <w:bottom w:val="none" w:sz="0" w:space="0" w:color="auto"/>
                                <w:right w:val="none" w:sz="0" w:space="0" w:color="auto"/>
                              </w:divBdr>
                            </w:div>
                          </w:divsChild>
                        </w:div>
                        <w:div w:id="1969309969">
                          <w:marLeft w:val="0"/>
                          <w:marRight w:val="0"/>
                          <w:marTop w:val="0"/>
                          <w:marBottom w:val="0"/>
                          <w:divBdr>
                            <w:top w:val="none" w:sz="0" w:space="0" w:color="auto"/>
                            <w:left w:val="none" w:sz="0" w:space="0" w:color="auto"/>
                            <w:bottom w:val="none" w:sz="0" w:space="0" w:color="auto"/>
                            <w:right w:val="none" w:sz="0" w:space="0" w:color="auto"/>
                          </w:divBdr>
                          <w:divsChild>
                            <w:div w:id="584143384">
                              <w:marLeft w:val="0"/>
                              <w:marRight w:val="0"/>
                              <w:marTop w:val="0"/>
                              <w:marBottom w:val="0"/>
                              <w:divBdr>
                                <w:top w:val="none" w:sz="0" w:space="0" w:color="auto"/>
                                <w:left w:val="none" w:sz="0" w:space="0" w:color="auto"/>
                                <w:bottom w:val="none" w:sz="0" w:space="0" w:color="auto"/>
                                <w:right w:val="none" w:sz="0" w:space="0" w:color="auto"/>
                              </w:divBdr>
                              <w:divsChild>
                                <w:div w:id="1892110756">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10531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138316">
      <w:bodyDiv w:val="1"/>
      <w:marLeft w:val="0"/>
      <w:marRight w:val="0"/>
      <w:marTop w:val="0"/>
      <w:marBottom w:val="0"/>
      <w:divBdr>
        <w:top w:val="none" w:sz="0" w:space="0" w:color="auto"/>
        <w:left w:val="none" w:sz="0" w:space="0" w:color="auto"/>
        <w:bottom w:val="none" w:sz="0" w:space="0" w:color="auto"/>
        <w:right w:val="none" w:sz="0" w:space="0" w:color="auto"/>
      </w:divBdr>
      <w:divsChild>
        <w:div w:id="576130845">
          <w:marLeft w:val="0"/>
          <w:marRight w:val="0"/>
          <w:marTop w:val="0"/>
          <w:marBottom w:val="0"/>
          <w:divBdr>
            <w:top w:val="none" w:sz="0" w:space="0" w:color="auto"/>
            <w:left w:val="none" w:sz="0" w:space="0" w:color="auto"/>
            <w:bottom w:val="none" w:sz="0" w:space="0" w:color="auto"/>
            <w:right w:val="none" w:sz="0" w:space="0" w:color="auto"/>
          </w:divBdr>
          <w:divsChild>
            <w:div w:id="1596086115">
              <w:marLeft w:val="0"/>
              <w:marRight w:val="0"/>
              <w:marTop w:val="0"/>
              <w:marBottom w:val="0"/>
              <w:divBdr>
                <w:top w:val="none" w:sz="0" w:space="0" w:color="auto"/>
                <w:left w:val="none" w:sz="0" w:space="0" w:color="auto"/>
                <w:bottom w:val="none" w:sz="0" w:space="0" w:color="auto"/>
                <w:right w:val="none" w:sz="0" w:space="0" w:color="auto"/>
              </w:divBdr>
              <w:divsChild>
                <w:div w:id="2017732714">
                  <w:marLeft w:val="0"/>
                  <w:marRight w:val="0"/>
                  <w:marTop w:val="0"/>
                  <w:marBottom w:val="0"/>
                  <w:divBdr>
                    <w:top w:val="none" w:sz="0" w:space="0" w:color="auto"/>
                    <w:left w:val="none" w:sz="0" w:space="0" w:color="auto"/>
                    <w:bottom w:val="none" w:sz="0" w:space="0" w:color="auto"/>
                    <w:right w:val="none" w:sz="0" w:space="0" w:color="auto"/>
                  </w:divBdr>
                  <w:divsChild>
                    <w:div w:id="1584804393">
                      <w:marLeft w:val="0"/>
                      <w:marRight w:val="0"/>
                      <w:marTop w:val="0"/>
                      <w:marBottom w:val="0"/>
                      <w:divBdr>
                        <w:top w:val="none" w:sz="0" w:space="0" w:color="auto"/>
                        <w:left w:val="none" w:sz="0" w:space="0" w:color="auto"/>
                        <w:bottom w:val="none" w:sz="0" w:space="0" w:color="auto"/>
                        <w:right w:val="none" w:sz="0" w:space="0" w:color="auto"/>
                      </w:divBdr>
                    </w:div>
                  </w:divsChild>
                </w:div>
                <w:div w:id="1219560818">
                  <w:marLeft w:val="0"/>
                  <w:marRight w:val="0"/>
                  <w:marTop w:val="0"/>
                  <w:marBottom w:val="0"/>
                  <w:divBdr>
                    <w:top w:val="none" w:sz="0" w:space="0" w:color="auto"/>
                    <w:left w:val="none" w:sz="0" w:space="0" w:color="auto"/>
                    <w:bottom w:val="none" w:sz="0" w:space="0" w:color="auto"/>
                    <w:right w:val="none" w:sz="0" w:space="0" w:color="auto"/>
                  </w:divBdr>
                  <w:divsChild>
                    <w:div w:id="946933205">
                      <w:marLeft w:val="0"/>
                      <w:marRight w:val="0"/>
                      <w:marTop w:val="0"/>
                      <w:marBottom w:val="0"/>
                      <w:divBdr>
                        <w:top w:val="none" w:sz="0" w:space="0" w:color="auto"/>
                        <w:left w:val="none" w:sz="0" w:space="0" w:color="auto"/>
                        <w:bottom w:val="none" w:sz="0" w:space="0" w:color="auto"/>
                        <w:right w:val="none" w:sz="0" w:space="0" w:color="auto"/>
                      </w:divBdr>
                    </w:div>
                    <w:div w:id="278682482">
                      <w:marLeft w:val="0"/>
                      <w:marRight w:val="0"/>
                      <w:marTop w:val="0"/>
                      <w:marBottom w:val="0"/>
                      <w:divBdr>
                        <w:top w:val="none" w:sz="0" w:space="0" w:color="auto"/>
                        <w:left w:val="none" w:sz="0" w:space="0" w:color="auto"/>
                        <w:bottom w:val="none" w:sz="0" w:space="0" w:color="auto"/>
                        <w:right w:val="none" w:sz="0" w:space="0" w:color="auto"/>
                      </w:divBdr>
                    </w:div>
                  </w:divsChild>
                </w:div>
                <w:div w:id="913012037">
                  <w:marLeft w:val="0"/>
                  <w:marRight w:val="0"/>
                  <w:marTop w:val="0"/>
                  <w:marBottom w:val="0"/>
                  <w:divBdr>
                    <w:top w:val="none" w:sz="0" w:space="0" w:color="auto"/>
                    <w:left w:val="none" w:sz="0" w:space="0" w:color="auto"/>
                    <w:bottom w:val="none" w:sz="0" w:space="0" w:color="auto"/>
                    <w:right w:val="none" w:sz="0" w:space="0" w:color="auto"/>
                  </w:divBdr>
                </w:div>
                <w:div w:id="1910730816">
                  <w:marLeft w:val="0"/>
                  <w:marRight w:val="0"/>
                  <w:marTop w:val="0"/>
                  <w:marBottom w:val="0"/>
                  <w:divBdr>
                    <w:top w:val="none" w:sz="0" w:space="0" w:color="auto"/>
                    <w:left w:val="none" w:sz="0" w:space="0" w:color="auto"/>
                    <w:bottom w:val="none" w:sz="0" w:space="0" w:color="auto"/>
                    <w:right w:val="none" w:sz="0" w:space="0" w:color="auto"/>
                  </w:divBdr>
                  <w:divsChild>
                    <w:div w:id="2046827401">
                      <w:marLeft w:val="0"/>
                      <w:marRight w:val="0"/>
                      <w:marTop w:val="0"/>
                      <w:marBottom w:val="0"/>
                      <w:divBdr>
                        <w:top w:val="none" w:sz="0" w:space="0" w:color="auto"/>
                        <w:left w:val="none" w:sz="0" w:space="0" w:color="auto"/>
                        <w:bottom w:val="none" w:sz="0" w:space="0" w:color="auto"/>
                        <w:right w:val="none" w:sz="0" w:space="0" w:color="auto"/>
                      </w:divBdr>
                    </w:div>
                  </w:divsChild>
                </w:div>
                <w:div w:id="2130002881">
                  <w:marLeft w:val="0"/>
                  <w:marRight w:val="0"/>
                  <w:marTop w:val="0"/>
                  <w:marBottom w:val="0"/>
                  <w:divBdr>
                    <w:top w:val="none" w:sz="0" w:space="0" w:color="auto"/>
                    <w:left w:val="none" w:sz="0" w:space="0" w:color="auto"/>
                    <w:bottom w:val="none" w:sz="0" w:space="0" w:color="auto"/>
                    <w:right w:val="none" w:sz="0" w:space="0" w:color="auto"/>
                  </w:divBdr>
                  <w:divsChild>
                    <w:div w:id="1445078851">
                      <w:marLeft w:val="0"/>
                      <w:marRight w:val="0"/>
                      <w:marTop w:val="0"/>
                      <w:marBottom w:val="0"/>
                      <w:divBdr>
                        <w:top w:val="none" w:sz="0" w:space="0" w:color="auto"/>
                        <w:left w:val="none" w:sz="0" w:space="0" w:color="auto"/>
                        <w:bottom w:val="none" w:sz="0" w:space="0" w:color="auto"/>
                        <w:right w:val="none" w:sz="0" w:space="0" w:color="auto"/>
                      </w:divBdr>
                      <w:divsChild>
                        <w:div w:id="1620724538">
                          <w:marLeft w:val="0"/>
                          <w:marRight w:val="0"/>
                          <w:marTop w:val="0"/>
                          <w:marBottom w:val="0"/>
                          <w:divBdr>
                            <w:top w:val="none" w:sz="0" w:space="0" w:color="auto"/>
                            <w:left w:val="none" w:sz="0" w:space="0" w:color="auto"/>
                            <w:bottom w:val="none" w:sz="0" w:space="0" w:color="auto"/>
                            <w:right w:val="none" w:sz="0" w:space="0" w:color="auto"/>
                          </w:divBdr>
                          <w:divsChild>
                            <w:div w:id="1793012232">
                              <w:marLeft w:val="0"/>
                              <w:marRight w:val="0"/>
                              <w:marTop w:val="300"/>
                              <w:marBottom w:val="300"/>
                              <w:divBdr>
                                <w:top w:val="none" w:sz="0" w:space="0" w:color="auto"/>
                                <w:left w:val="none" w:sz="0" w:space="0" w:color="auto"/>
                                <w:bottom w:val="none" w:sz="0" w:space="0" w:color="auto"/>
                                <w:right w:val="none" w:sz="0" w:space="0" w:color="auto"/>
                              </w:divBdr>
                            </w:div>
                          </w:divsChild>
                        </w:div>
                        <w:div w:id="1863741690">
                          <w:marLeft w:val="0"/>
                          <w:marRight w:val="0"/>
                          <w:marTop w:val="0"/>
                          <w:marBottom w:val="0"/>
                          <w:divBdr>
                            <w:top w:val="none" w:sz="0" w:space="0" w:color="auto"/>
                            <w:left w:val="none" w:sz="0" w:space="0" w:color="auto"/>
                            <w:bottom w:val="none" w:sz="0" w:space="0" w:color="auto"/>
                            <w:right w:val="none" w:sz="0" w:space="0" w:color="auto"/>
                          </w:divBdr>
                          <w:divsChild>
                            <w:div w:id="932863606">
                              <w:marLeft w:val="0"/>
                              <w:marRight w:val="0"/>
                              <w:marTop w:val="0"/>
                              <w:marBottom w:val="0"/>
                              <w:divBdr>
                                <w:top w:val="none" w:sz="0" w:space="0" w:color="auto"/>
                                <w:left w:val="none" w:sz="0" w:space="0" w:color="auto"/>
                                <w:bottom w:val="none" w:sz="0" w:space="0" w:color="auto"/>
                                <w:right w:val="none" w:sz="0" w:space="0" w:color="auto"/>
                              </w:divBdr>
                              <w:divsChild>
                                <w:div w:id="269626542">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12765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fulleryouthinstitute.org/2010/09/changing-for-good/print/" TargetMode="External"/><Relationship Id="rId18" Type="http://schemas.openxmlformats.org/officeDocument/2006/relationships/hyperlink" Target="http://fulleryouthinstitute.org/2010/09/changing-for-good/?utm_source=FYI+E-Journal&amp;utm_campaign=7cbe0fa484-FYI_E_Journal_September_20109_1_2010&amp;utm_medium=email" TargetMode="External"/><Relationship Id="rId26" Type="http://schemas.openxmlformats.org/officeDocument/2006/relationships/hyperlink" Target="http://fulleryouthinstitute.org/2010/09/changing-for-good/?utm_source=FYI+E-Journal&amp;utm_campaign=7cbe0fa484-FYI_E_Journal_September_20109_1_2010&amp;utm_medium=email" TargetMode="External"/><Relationship Id="rId39" Type="http://schemas.openxmlformats.org/officeDocument/2006/relationships/hyperlink" Target="http://fulleryouthinstitute.org/2010/10/changing-for-good-2/?utm_source=FYI+E-Journal&amp;utm_campaign=01adff89f9-FYI_E_Journal_October_201010_4_2010&amp;utm_medium=email" TargetMode="External"/><Relationship Id="rId21" Type="http://schemas.openxmlformats.org/officeDocument/2006/relationships/hyperlink" Target="http://www.therapistfinder.com/c_addiction.cfm" TargetMode="External"/><Relationship Id="rId34" Type="http://schemas.openxmlformats.org/officeDocument/2006/relationships/hyperlink" Target="http://fulleryouthinstitute.org/2010/10/changing-for-good-2/?utm_source=FYI+E-Journal&amp;utm_campaign=01adff89f9-FYI_E_Journal_October_201010_4_2010&amp;utm_medium=email" TargetMode="External"/><Relationship Id="rId42" Type="http://schemas.openxmlformats.org/officeDocument/2006/relationships/hyperlink" Target="http://www.therapistfinder.com/c_addiction.cfm" TargetMode="External"/><Relationship Id="rId47" Type="http://schemas.openxmlformats.org/officeDocument/2006/relationships/hyperlink" Target="http://fulleryouthinstitute.org/2010/10/changing-for-good-2/?utm_source=FYI+E-Journal&amp;utm_campaign=01adff89f9-FYI_E_Journal_October_201010_4_2010&amp;utm_medium=email" TargetMode="External"/><Relationship Id="rId50" Type="http://schemas.openxmlformats.org/officeDocument/2006/relationships/hyperlink" Target="http://fulleryouthinstitute.org/2010/10/changing-for-good-2/?utm_source=FYI+E-Journal&amp;utm_campaign=01adff89f9-FYI_E_Journal_October_201010_4_2010&amp;utm_medium=email" TargetMode="External"/><Relationship Id="rId55" Type="http://schemas.openxmlformats.org/officeDocument/2006/relationships/theme" Target="theme/theme1.xml"/><Relationship Id="rId7" Type="http://schemas.openxmlformats.org/officeDocument/2006/relationships/hyperlink" Target="http://fulleryouthinstitute.org/category/blog/feed" TargetMode="External"/><Relationship Id="rId12" Type="http://schemas.openxmlformats.org/officeDocument/2006/relationships/hyperlink" Target="http://fulleryouthinstitute.org/wp/wp-content/themes/fyi/subscribe-to-ejournal.html?KeepThis=true&amp;TB_iframe=true&amp;height=230&amp;width=450" TargetMode="External"/><Relationship Id="rId17" Type="http://schemas.openxmlformats.org/officeDocument/2006/relationships/hyperlink" Target="http://fulleryouthinstitute.org/2010/09/changing-for-good/?utm_source=FYI+E-Journal&amp;utm_campaign=7cbe0fa484-FYI_E_Journal_September_20109_1_2010&amp;utm_medium=email" TargetMode="External"/><Relationship Id="rId25" Type="http://schemas.openxmlformats.org/officeDocument/2006/relationships/hyperlink" Target="http://www.aafp.org/afp/20000301/1409.html" TargetMode="External"/><Relationship Id="rId33" Type="http://schemas.openxmlformats.org/officeDocument/2006/relationships/hyperlink" Target="http://fulleryouthinstitute.org/2010/10/changing-for-good-2/?utm_source=FYI+E-Journal&amp;utm_campaign=01adff89f9-FYI_E_Journal_October_201010_4_2010&amp;utm_medium=email" TargetMode="External"/><Relationship Id="rId38" Type="http://schemas.openxmlformats.org/officeDocument/2006/relationships/hyperlink" Target="http://fulleryouthinstitute.org/../../../2009/11/courageous-intervention/" TargetMode="External"/><Relationship Id="rId46" Type="http://schemas.openxmlformats.org/officeDocument/2006/relationships/hyperlink" Target="http://www.uri.edu/research/cprc/TTM/detailedoverview.htm"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fulleryouthinstitute.org/2010/09/changing-for-good/?utm_source=FYI+E-Journal&amp;utm_campaign=7cbe0fa484-FYI_E_Journal_September_20109_1_2010&amp;utm_medium=email" TargetMode="External"/><Relationship Id="rId29" Type="http://schemas.openxmlformats.org/officeDocument/2006/relationships/hyperlink" Target="http://fulleryouthinstitute.org/2010/09/changing-for-good/?utm_source=FYI+E-Journal&amp;utm_campaign=7cbe0fa484-FYI_E_Journal_September_20109_1_2010&amp;utm_medium=email" TargetMode="External"/><Relationship Id="rId41" Type="http://schemas.openxmlformats.org/officeDocument/2006/relationships/hyperlink" Target="http://fulleryouthinstitute.org/2010/10/changing-for-good-2/?utm_source=FYI+E-Journal&amp;utm_campaign=01adff89f9-FYI_E_Journal_October_201010_4_2010&amp;utm_medium=email"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tunes.apple.com/WebObjects/MZStore.woa/wa/viewPodcast?id=290031606" TargetMode="External"/><Relationship Id="rId11" Type="http://schemas.openxmlformats.org/officeDocument/2006/relationships/hyperlink" Target="javascript:void(0);" TargetMode="External"/><Relationship Id="rId24" Type="http://schemas.openxmlformats.org/officeDocument/2006/relationships/hyperlink" Target="http://fulleryouthinstitute.org/2010/09/changing-for-good/?utm_source=FYI+E-Journal&amp;utm_campaign=7cbe0fa484-FYI_E_Journal_September_20109_1_2010&amp;utm_medium=email" TargetMode="External"/><Relationship Id="rId32" Type="http://schemas.openxmlformats.org/officeDocument/2006/relationships/hyperlink" Target="http://fulleryouthinstitute.org/2010/10/changing-for-good-2/?utm_source=FYI+E-Journal&amp;utm_campaign=01adff89f9-FYI_E_Journal_October_201010_4_2010&amp;utm_medium=email" TargetMode="External"/><Relationship Id="rId37" Type="http://schemas.openxmlformats.org/officeDocument/2006/relationships/hyperlink" Target="http://fulleryouthinstitute.org/2010/10/changing-for-good-2/?utm_source=FYI+E-Journal&amp;utm_campaign=01adff89f9-FYI_E_Journal_October_201010_4_2010&amp;utm_medium=email" TargetMode="External"/><Relationship Id="rId40" Type="http://schemas.openxmlformats.org/officeDocument/2006/relationships/hyperlink" Target="http://fulleryouthinstitute.org/2010/10/changing-for-good-2/?utm_source=FYI+E-Journal&amp;utm_campaign=01adff89f9-FYI_E_Journal_October_201010_4_2010&amp;utm_medium=email" TargetMode="External"/><Relationship Id="rId45" Type="http://schemas.openxmlformats.org/officeDocument/2006/relationships/hyperlink" Target="http://fulleryouthinstitute.org/2010/10/changing-for-good-2/?utm_source=FYI+E-Journal&amp;utm_campaign=01adff89f9-FYI_E_Journal_October_201010_4_2010&amp;utm_medium=email" TargetMode="External"/><Relationship Id="rId53" Type="http://schemas.openxmlformats.org/officeDocument/2006/relationships/hyperlink" Target="http://fulleryouthinstitute.org/2010/10/changing-for-good-2/?utm_source=FYI+E-Journal&amp;utm_campaign=01adff89f9-FYI_E_Journal_October_201010_4_2010&amp;utm_medium=email" TargetMode="External"/><Relationship Id="rId5" Type="http://schemas.openxmlformats.org/officeDocument/2006/relationships/hyperlink" Target="http://fulleryouthinstitute.org/feed/podcast" TargetMode="External"/><Relationship Id="rId15" Type="http://schemas.openxmlformats.org/officeDocument/2006/relationships/hyperlink" Target="http://fulleryouthinstitute.org/2010/09/changing-for-good/?utm_source=FYI+E-Journal&amp;utm_campaign=7cbe0fa484-FYI_E_Journal_September_20109_1_2010&amp;utm_medium=email" TargetMode="External"/><Relationship Id="rId23" Type="http://schemas.openxmlformats.org/officeDocument/2006/relationships/hyperlink" Target="http://www.addictioninfo.org/articles/11/1/Stages-of-Change-Model/Page1.html" TargetMode="External"/><Relationship Id="rId28" Type="http://schemas.openxmlformats.org/officeDocument/2006/relationships/hyperlink" Target="http://fulleryouthinstitute.org/2010/09/changing-for-good/?utm_source=FYI+E-Journal&amp;utm_campaign=7cbe0fa484-FYI_E_Journal_September_20109_1_2010&amp;utm_medium=email" TargetMode="External"/><Relationship Id="rId36" Type="http://schemas.openxmlformats.org/officeDocument/2006/relationships/hyperlink" Target="http://www.youtube.com/watch?v=c4xmFcrJexk" TargetMode="External"/><Relationship Id="rId49" Type="http://schemas.openxmlformats.org/officeDocument/2006/relationships/hyperlink" Target="http://www.motivationalinterview.org/library/valuescardsort.pdf" TargetMode="External"/><Relationship Id="rId10" Type="http://schemas.openxmlformats.org/officeDocument/2006/relationships/image" Target="media/image1.jpeg"/><Relationship Id="rId19" Type="http://schemas.openxmlformats.org/officeDocument/2006/relationships/hyperlink" Target="http://fulleryouthinstitute.org/2010/09/changing-for-good/?utm_source=FYI+E-Journal&amp;utm_campaign=7cbe0fa484-FYI_E_Journal_September_20109_1_2010&amp;utm_medium=email" TargetMode="External"/><Relationship Id="rId31" Type="http://schemas.openxmlformats.org/officeDocument/2006/relationships/hyperlink" Target="http://fulleryouthinstitute.org/../../../2010/09/changing-for-good/" TargetMode="External"/><Relationship Id="rId44" Type="http://schemas.openxmlformats.org/officeDocument/2006/relationships/hyperlink" Target="http://fulleryouthinstitute.org/2010/2010/09/changing-for-good/" TargetMode="External"/><Relationship Id="rId52" Type="http://schemas.openxmlformats.org/officeDocument/2006/relationships/hyperlink" Target="http://fulleryouthinstitute.org/2010/10/changing-for-good-2/?utm_source=FYI+E-Journal&amp;utm_campaign=01adff89f9-FYI_E_Journal_October_201010_4_2010&amp;utm_medium=email" TargetMode="External"/><Relationship Id="rId4" Type="http://schemas.openxmlformats.org/officeDocument/2006/relationships/webSettings" Target="webSettings.xml"/><Relationship Id="rId9" Type="http://schemas.openxmlformats.org/officeDocument/2006/relationships/hyperlink" Target="http://fulleryouthinstitute.org/feed" TargetMode="External"/><Relationship Id="rId14" Type="http://schemas.openxmlformats.org/officeDocument/2006/relationships/hyperlink" Target="http://fulleryouthinstitute.org/author/dperkins/" TargetMode="External"/><Relationship Id="rId22" Type="http://schemas.openxmlformats.org/officeDocument/2006/relationships/hyperlink" Target="http://fulleryouthinstitute.org/2010/09/changing-for-good/?utm_source=FYI+E-Journal&amp;utm_campaign=7cbe0fa484-FYI_E_Journal_September_20109_1_2010&amp;utm_medium=email" TargetMode="External"/><Relationship Id="rId27" Type="http://schemas.openxmlformats.org/officeDocument/2006/relationships/hyperlink" Target="http://www.addictioninfo.org/articles/11/1/Stages-of-Change-Model/Page1.html" TargetMode="External"/><Relationship Id="rId30" Type="http://schemas.openxmlformats.org/officeDocument/2006/relationships/hyperlink" Target="http://fulleryouthinstitute.org/author/dperkins/" TargetMode="External"/><Relationship Id="rId35" Type="http://schemas.openxmlformats.org/officeDocument/2006/relationships/hyperlink" Target="http://www.youtube.com/watch?v=hibyAJOSW8U" TargetMode="External"/><Relationship Id="rId43" Type="http://schemas.openxmlformats.org/officeDocument/2006/relationships/hyperlink" Target="http://fulleryouthinstitute.org/2010/10/changing-for-good-2/?utm_source=FYI+E-Journal&amp;utm_campaign=01adff89f9-FYI_E_Journal_October_201010_4_2010&amp;utm_medium=email" TargetMode="External"/><Relationship Id="rId48" Type="http://schemas.openxmlformats.org/officeDocument/2006/relationships/hyperlink" Target="http://www.motivationalinterview.org/library/valuesinstructions.pdf" TargetMode="External"/><Relationship Id="rId8" Type="http://schemas.openxmlformats.org/officeDocument/2006/relationships/hyperlink" Target="http://fulleryouthinstitute.org/comments/feed/" TargetMode="External"/><Relationship Id="rId51" Type="http://schemas.openxmlformats.org/officeDocument/2006/relationships/hyperlink" Target="http://fulleryouthinstitute.org/2010/10/changing-for-good-2/?utm_source=FYI+E-Journal&amp;utm_campaign=01adff89f9-FYI_E_Journal_October_201010_4_2010&amp;utm_medium=emai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6036</Words>
  <Characters>34411</Characters>
  <Application>Microsoft Office Word</Application>
  <DocSecurity>0</DocSecurity>
  <Lines>286</Lines>
  <Paragraphs>80</Paragraphs>
  <ScaleCrop>false</ScaleCrop>
  <Company>Microsoft</Company>
  <LinksUpToDate>false</LinksUpToDate>
  <CharactersWithSpaces>40367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Brandon</dc:creator>
  <cp:lastModifiedBy>Lisa Brandon</cp:lastModifiedBy>
  <cp:revision>2</cp:revision>
  <dcterms:created xsi:type="dcterms:W3CDTF">2010-09-08T14:54:00Z</dcterms:created>
  <dcterms:modified xsi:type="dcterms:W3CDTF">2010-10-05T19:13:00Z</dcterms:modified>
</cp:coreProperties>
</file>